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1F4" w:rsidRPr="00022DBD" w:rsidRDefault="007833B9" w:rsidP="007833B9">
      <w:pPr>
        <w:pStyle w:val="HTMLPreformatted"/>
        <w:shd w:val="clear" w:color="auto" w:fill="F8F9FA"/>
        <w:bidi/>
        <w:spacing w:line="276" w:lineRule="auto"/>
        <w:jc w:val="center"/>
        <w:rPr>
          <w:rFonts w:ascii="inherit" w:eastAsia="Times New Roman" w:hAnsi="inherit" w:cs="Courier New"/>
          <w:color w:val="FF0000"/>
          <w:sz w:val="44"/>
          <w:szCs w:val="44"/>
          <w:lang w:bidi="fa-IR"/>
        </w:rPr>
      </w:pPr>
      <w:r w:rsidRPr="00022DBD">
        <w:rPr>
          <w:rFonts w:cs="B Titr" w:hint="cs"/>
          <w:color w:val="FF0000"/>
          <w:sz w:val="28"/>
          <w:szCs w:val="28"/>
          <w:rtl/>
          <w:lang w:bidi="fa-IR"/>
        </w:rPr>
        <w:t xml:space="preserve">روز شنبه نهم مهر ماه 1401: </w:t>
      </w:r>
      <w:r w:rsidR="00C20D66" w:rsidRPr="00022DBD">
        <w:rPr>
          <w:rFonts w:cs="B Titr" w:hint="cs"/>
          <w:color w:val="FF0000"/>
          <w:sz w:val="28"/>
          <w:szCs w:val="28"/>
          <w:rtl/>
          <w:lang w:bidi="fa-IR"/>
        </w:rPr>
        <w:t>تاب آوری و مشارکت زنان سالمند</w:t>
      </w:r>
    </w:p>
    <w:p w:rsidR="003E5CEA" w:rsidRDefault="003E5CEA" w:rsidP="007833B9">
      <w:pPr>
        <w:pStyle w:val="HTMLPreformatted"/>
        <w:shd w:val="clear" w:color="auto" w:fill="F8F9FA"/>
        <w:bidi/>
        <w:spacing w:line="276" w:lineRule="auto"/>
        <w:jc w:val="both"/>
        <w:rPr>
          <w:rFonts w:ascii="inherit" w:eastAsia="Times New Roman" w:hAnsi="inherit" w:cs="B Yagut"/>
          <w:color w:val="202124"/>
          <w:sz w:val="32"/>
          <w:szCs w:val="24"/>
          <w:lang w:bidi="fa-IR"/>
        </w:rPr>
      </w:pPr>
    </w:p>
    <w:p w:rsidR="00F326A9" w:rsidRPr="007833B9" w:rsidRDefault="00F326A9" w:rsidP="007833B9">
      <w:pPr>
        <w:pStyle w:val="HTMLPreformatted"/>
        <w:shd w:val="clear" w:color="auto" w:fill="F8F9FA"/>
        <w:bidi/>
        <w:spacing w:line="276" w:lineRule="auto"/>
        <w:jc w:val="both"/>
        <w:rPr>
          <w:rFonts w:ascii="inherit" w:eastAsia="Times New Roman" w:hAnsi="inherit" w:cs="B Nazanin"/>
          <w:color w:val="202124"/>
          <w:sz w:val="24"/>
          <w:szCs w:val="24"/>
          <w:rtl/>
          <w:lang w:bidi="fa-IR"/>
        </w:rPr>
      </w:pPr>
      <w:r w:rsidRPr="007833B9">
        <w:rPr>
          <w:rFonts w:ascii="inherit" w:eastAsia="Times New Roman" w:hAnsi="inherit" w:cs="B Nazanin" w:hint="cs"/>
          <w:color w:val="202124"/>
          <w:sz w:val="24"/>
          <w:szCs w:val="24"/>
          <w:rtl/>
          <w:lang w:bidi="fa-IR"/>
        </w:rPr>
        <w:t xml:space="preserve">با افزایش سن،  ب دلیل تغییرات متعدد فیزیولوژیک جسمی و نیز تغییرات روانشناختی و اجتماعی که به گونه ای اجتناب ناپذیر رخ می دهد، فرد با چالش ‌های فراوان ناشی از این تغییرات مواجه می شود. این چالش ها هر یک به منزله ی یک استرس برای فرد محسوب می شوند. تغییرات رخ داده در یک حیطه (مثلا تغییرات جسمی) می تواند روی ابعاد دیگر نیز تاثیر بگذارد و این امر موضوع را پیچیده تر می کند. ماحصل این امر شبکه ای از علل و عوامل است که فرد را احاطه کرده و از هر سو وی را تحت فشار قرار می دهد. </w:t>
      </w:r>
    </w:p>
    <w:p w:rsidR="00F44E6B" w:rsidRPr="007833B9" w:rsidRDefault="00F44E6B" w:rsidP="007833B9">
      <w:pPr>
        <w:pStyle w:val="HTMLPreformatted"/>
        <w:shd w:val="clear" w:color="auto" w:fill="F8F9FA"/>
        <w:bidi/>
        <w:spacing w:line="276" w:lineRule="auto"/>
        <w:jc w:val="both"/>
        <w:rPr>
          <w:rFonts w:ascii="inherit" w:eastAsia="Times New Roman" w:hAnsi="inherit" w:cs="B Nazanin"/>
          <w:color w:val="202124"/>
          <w:sz w:val="24"/>
          <w:szCs w:val="24"/>
          <w:lang w:bidi="fa-IR"/>
        </w:rPr>
      </w:pPr>
    </w:p>
    <w:p w:rsidR="00542A31" w:rsidRPr="007833B9" w:rsidRDefault="00C21801" w:rsidP="00FC6A74">
      <w:pPr>
        <w:pStyle w:val="HTMLPreformatted"/>
        <w:shd w:val="clear" w:color="auto" w:fill="F8F9FA"/>
        <w:bidi/>
        <w:spacing w:line="276" w:lineRule="auto"/>
        <w:jc w:val="both"/>
        <w:rPr>
          <w:rFonts w:ascii="inherit" w:eastAsia="Times New Roman" w:hAnsi="inherit" w:cs="B Nazanin"/>
          <w:color w:val="202124"/>
          <w:sz w:val="24"/>
          <w:szCs w:val="24"/>
          <w:rtl/>
          <w:lang w:bidi="fa-IR"/>
        </w:rPr>
      </w:pPr>
      <w:r w:rsidRPr="007833B9">
        <w:rPr>
          <w:rFonts w:ascii="inherit" w:eastAsia="Times New Roman" w:hAnsi="inherit" w:cs="B Nazanin" w:hint="cs"/>
          <w:color w:val="202124"/>
          <w:sz w:val="24"/>
          <w:szCs w:val="24"/>
          <w:rtl/>
          <w:lang w:bidi="fa-IR"/>
        </w:rPr>
        <w:t xml:space="preserve">در مجموع </w:t>
      </w:r>
      <w:r w:rsidR="00F44E6B" w:rsidRPr="007833B9">
        <w:rPr>
          <w:rFonts w:ascii="inherit" w:eastAsia="Times New Roman" w:hAnsi="inherit" w:cs="B Nazanin" w:hint="cs"/>
          <w:color w:val="202124"/>
          <w:sz w:val="24"/>
          <w:szCs w:val="24"/>
          <w:rtl/>
          <w:lang w:bidi="fa-IR"/>
        </w:rPr>
        <w:t xml:space="preserve">باید دانست که </w:t>
      </w:r>
      <w:r w:rsidR="00F44E6B" w:rsidRPr="007833B9">
        <w:rPr>
          <w:rFonts w:ascii="inherit" w:eastAsia="Times New Roman" w:hAnsi="inherit" w:cs="B Nazanin"/>
          <w:color w:val="202124"/>
          <w:sz w:val="24"/>
          <w:szCs w:val="24"/>
          <w:rtl/>
          <w:lang w:bidi="fa-IR"/>
        </w:rPr>
        <w:t>زندگ</w:t>
      </w:r>
      <w:r w:rsidR="00F44E6B" w:rsidRPr="007833B9">
        <w:rPr>
          <w:rFonts w:ascii="inherit" w:eastAsia="Times New Roman" w:hAnsi="inherit" w:cs="B Nazanin" w:hint="cs"/>
          <w:color w:val="202124"/>
          <w:sz w:val="24"/>
          <w:szCs w:val="24"/>
          <w:rtl/>
          <w:lang w:bidi="fa-IR"/>
        </w:rPr>
        <w:t>یی</w:t>
      </w:r>
      <w:r w:rsidR="00F44E6B" w:rsidRPr="007833B9">
        <w:rPr>
          <w:rFonts w:ascii="inherit" w:eastAsia="Times New Roman" w:hAnsi="inherit" w:cs="B Nazanin" w:hint="eastAsia"/>
          <w:color w:val="202124"/>
          <w:sz w:val="24"/>
          <w:szCs w:val="24"/>
          <w:rtl/>
          <w:lang w:bidi="fa-IR"/>
        </w:rPr>
        <w:t>عن</w:t>
      </w:r>
      <w:r w:rsidR="00F44E6B" w:rsidRPr="007833B9">
        <w:rPr>
          <w:rFonts w:ascii="inherit" w:eastAsia="Times New Roman" w:hAnsi="inherit" w:cs="B Nazanin" w:hint="cs"/>
          <w:color w:val="202124"/>
          <w:sz w:val="24"/>
          <w:szCs w:val="24"/>
          <w:rtl/>
          <w:lang w:bidi="fa-IR"/>
        </w:rPr>
        <w:t>ی</w:t>
      </w:r>
      <w:r w:rsidR="00F44E6B" w:rsidRPr="007833B9">
        <w:rPr>
          <w:rFonts w:ascii="inherit" w:eastAsia="Times New Roman" w:hAnsi="inherit" w:cs="B Nazanin"/>
          <w:color w:val="202124"/>
          <w:sz w:val="24"/>
          <w:szCs w:val="24"/>
          <w:rtl/>
          <w:lang w:bidi="fa-IR"/>
        </w:rPr>
        <w:t xml:space="preserve"> تغ</w:t>
      </w:r>
      <w:r w:rsidR="00F44E6B" w:rsidRPr="007833B9">
        <w:rPr>
          <w:rFonts w:ascii="inherit" w:eastAsia="Times New Roman" w:hAnsi="inherit" w:cs="B Nazanin" w:hint="cs"/>
          <w:color w:val="202124"/>
          <w:sz w:val="24"/>
          <w:szCs w:val="24"/>
          <w:rtl/>
          <w:lang w:bidi="fa-IR"/>
        </w:rPr>
        <w:t>یی</w:t>
      </w:r>
      <w:r w:rsidR="00F44E6B" w:rsidRPr="007833B9">
        <w:rPr>
          <w:rFonts w:ascii="inherit" w:eastAsia="Times New Roman" w:hAnsi="inherit" w:cs="B Nazanin" w:hint="eastAsia"/>
          <w:color w:val="202124"/>
          <w:sz w:val="24"/>
          <w:szCs w:val="24"/>
          <w:rtl/>
          <w:lang w:bidi="fa-IR"/>
        </w:rPr>
        <w:t>ر</w:t>
      </w:r>
      <w:r w:rsidR="00F44E6B" w:rsidRPr="007833B9">
        <w:rPr>
          <w:rFonts w:ascii="inherit" w:eastAsia="Times New Roman" w:hAnsi="inherit" w:cs="B Nazanin"/>
          <w:color w:val="202124"/>
          <w:sz w:val="24"/>
          <w:szCs w:val="24"/>
          <w:rtl/>
          <w:lang w:bidi="fa-IR"/>
        </w:rPr>
        <w:t>. اگر</w:t>
      </w:r>
      <w:r w:rsidR="00F44E6B" w:rsidRPr="007833B9">
        <w:rPr>
          <w:rFonts w:ascii="inherit" w:eastAsia="Times New Roman" w:hAnsi="inherit" w:cs="B Nazanin" w:hint="cs"/>
          <w:color w:val="202124"/>
          <w:sz w:val="24"/>
          <w:szCs w:val="24"/>
          <w:rtl/>
          <w:lang w:bidi="fa-IR"/>
        </w:rPr>
        <w:t xml:space="preserve"> فرد در مقابل </w:t>
      </w:r>
      <w:r w:rsidR="00F44E6B" w:rsidRPr="007833B9">
        <w:rPr>
          <w:rFonts w:ascii="inherit" w:eastAsia="Times New Roman" w:hAnsi="inherit" w:cs="B Nazanin"/>
          <w:color w:val="202124"/>
          <w:sz w:val="24"/>
          <w:szCs w:val="24"/>
          <w:rtl/>
          <w:lang w:bidi="fa-IR"/>
        </w:rPr>
        <w:t>تغ</w:t>
      </w:r>
      <w:r w:rsidR="00F44E6B" w:rsidRPr="007833B9">
        <w:rPr>
          <w:rFonts w:ascii="inherit" w:eastAsia="Times New Roman" w:hAnsi="inherit" w:cs="B Nazanin" w:hint="cs"/>
          <w:color w:val="202124"/>
          <w:sz w:val="24"/>
          <w:szCs w:val="24"/>
          <w:rtl/>
          <w:lang w:bidi="fa-IR"/>
        </w:rPr>
        <w:t>یی</w:t>
      </w:r>
      <w:r w:rsidR="00F44E6B" w:rsidRPr="007833B9">
        <w:rPr>
          <w:rFonts w:ascii="inherit" w:eastAsia="Times New Roman" w:hAnsi="inherit" w:cs="B Nazanin" w:hint="eastAsia"/>
          <w:color w:val="202124"/>
          <w:sz w:val="24"/>
          <w:szCs w:val="24"/>
          <w:rtl/>
          <w:lang w:bidi="fa-IR"/>
        </w:rPr>
        <w:t>رات</w:t>
      </w:r>
      <w:r w:rsidR="00F44E6B" w:rsidRPr="007833B9">
        <w:rPr>
          <w:rFonts w:ascii="inherit" w:eastAsia="Times New Roman" w:hAnsi="inherit" w:cs="B Nazanin"/>
          <w:color w:val="202124"/>
          <w:sz w:val="24"/>
          <w:szCs w:val="24"/>
          <w:rtl/>
          <w:lang w:bidi="fa-IR"/>
        </w:rPr>
        <w:t xml:space="preserve"> زندگ</w:t>
      </w:r>
      <w:r w:rsidR="00F44E6B" w:rsidRPr="007833B9">
        <w:rPr>
          <w:rFonts w:ascii="inherit" w:eastAsia="Times New Roman" w:hAnsi="inherit" w:cs="B Nazanin" w:hint="cs"/>
          <w:color w:val="202124"/>
          <w:sz w:val="24"/>
          <w:szCs w:val="24"/>
          <w:rtl/>
          <w:lang w:bidi="fa-IR"/>
        </w:rPr>
        <w:t>ی</w:t>
      </w:r>
      <w:r w:rsidR="00F44E6B" w:rsidRPr="007833B9">
        <w:rPr>
          <w:rFonts w:ascii="inherit" w:eastAsia="Times New Roman" w:hAnsi="inherit" w:cs="B Nazanin"/>
          <w:color w:val="202124"/>
          <w:sz w:val="24"/>
          <w:szCs w:val="24"/>
          <w:rtl/>
          <w:lang w:bidi="fa-IR"/>
        </w:rPr>
        <w:t xml:space="preserve"> منعطف نباش</w:t>
      </w:r>
      <w:r w:rsidR="00F44E6B" w:rsidRPr="007833B9">
        <w:rPr>
          <w:rFonts w:ascii="inherit" w:eastAsia="Times New Roman" w:hAnsi="inherit" w:cs="B Nazanin" w:hint="eastAsia"/>
          <w:color w:val="202124"/>
          <w:sz w:val="24"/>
          <w:szCs w:val="24"/>
          <w:rtl/>
          <w:lang w:bidi="fa-IR"/>
        </w:rPr>
        <w:t>د،</w:t>
      </w:r>
      <w:r w:rsidR="00FC6A74">
        <w:rPr>
          <w:rFonts w:ascii="inherit" w:eastAsia="Times New Roman" w:hAnsi="inherit" w:cs="B Nazanin"/>
          <w:color w:val="202124"/>
          <w:sz w:val="24"/>
          <w:szCs w:val="24"/>
          <w:rtl/>
          <w:lang w:bidi="fa-IR"/>
        </w:rPr>
        <w:t xml:space="preserve"> همواره</w:t>
      </w:r>
      <w:r w:rsidR="00F44E6B" w:rsidRPr="007833B9">
        <w:rPr>
          <w:rFonts w:ascii="inherit" w:eastAsia="Times New Roman" w:hAnsi="inherit" w:cs="B Nazanin"/>
          <w:color w:val="202124"/>
          <w:sz w:val="24"/>
          <w:szCs w:val="24"/>
          <w:rtl/>
          <w:lang w:bidi="fa-IR"/>
        </w:rPr>
        <w:t xml:space="preserve"> توانا</w:t>
      </w:r>
      <w:r w:rsidR="00F44E6B" w:rsidRPr="007833B9">
        <w:rPr>
          <w:rFonts w:ascii="inherit" w:eastAsia="Times New Roman" w:hAnsi="inherit" w:cs="B Nazanin" w:hint="cs"/>
          <w:color w:val="202124"/>
          <w:sz w:val="24"/>
          <w:szCs w:val="24"/>
          <w:rtl/>
          <w:lang w:bidi="fa-IR"/>
        </w:rPr>
        <w:t>یی</w:t>
      </w:r>
      <w:r w:rsidRPr="007833B9">
        <w:rPr>
          <w:rFonts w:ascii="inherit" w:eastAsia="Times New Roman" w:hAnsi="inherit" w:cs="B Nazanin"/>
          <w:color w:val="202124"/>
          <w:sz w:val="24"/>
          <w:szCs w:val="24"/>
          <w:rtl/>
          <w:lang w:bidi="fa-IR"/>
        </w:rPr>
        <w:t xml:space="preserve"> مواجه</w:t>
      </w:r>
      <w:r w:rsidRPr="007833B9">
        <w:rPr>
          <w:rFonts w:ascii="inherit" w:eastAsia="Times New Roman" w:hAnsi="inherit" w:cs="B Nazanin" w:hint="cs"/>
          <w:color w:val="202124"/>
          <w:sz w:val="24"/>
          <w:szCs w:val="24"/>
          <w:rtl/>
          <w:lang w:bidi="fa-IR"/>
        </w:rPr>
        <w:t xml:space="preserve">ه </w:t>
      </w:r>
      <w:r w:rsidR="00F44E6B" w:rsidRPr="007833B9">
        <w:rPr>
          <w:rFonts w:ascii="inherit" w:eastAsia="Times New Roman" w:hAnsi="inherit" w:cs="B Nazanin"/>
          <w:color w:val="202124"/>
          <w:sz w:val="24"/>
          <w:szCs w:val="24"/>
          <w:rtl/>
          <w:lang w:bidi="fa-IR"/>
        </w:rPr>
        <w:t xml:space="preserve">با آن را از دست </w:t>
      </w:r>
      <w:r w:rsidR="00F44E6B" w:rsidRPr="007833B9">
        <w:rPr>
          <w:rFonts w:ascii="inherit" w:eastAsia="Times New Roman" w:hAnsi="inherit" w:cs="B Nazanin" w:hint="cs"/>
          <w:color w:val="202124"/>
          <w:sz w:val="24"/>
          <w:szCs w:val="24"/>
          <w:rtl/>
          <w:lang w:bidi="fa-IR"/>
        </w:rPr>
        <w:t>میدهد</w:t>
      </w:r>
      <w:r w:rsidR="00F44E6B" w:rsidRPr="007833B9">
        <w:rPr>
          <w:rFonts w:ascii="inherit" w:eastAsia="Times New Roman" w:hAnsi="inherit" w:cs="B Nazanin"/>
          <w:color w:val="202124"/>
          <w:sz w:val="24"/>
          <w:szCs w:val="24"/>
          <w:rtl/>
          <w:lang w:bidi="fa-IR"/>
        </w:rPr>
        <w:t>.</w:t>
      </w:r>
      <w:r w:rsidR="00771F78" w:rsidRPr="007833B9">
        <w:rPr>
          <w:rFonts w:ascii="inherit" w:eastAsia="Times New Roman" w:hAnsi="inherit" w:cs="B Nazanin" w:hint="cs"/>
          <w:color w:val="202124"/>
          <w:sz w:val="24"/>
          <w:szCs w:val="24"/>
          <w:rtl/>
          <w:lang w:bidi="fa-IR"/>
        </w:rPr>
        <w:t xml:space="preserve">  تاب آوری</w:t>
      </w:r>
      <w:r w:rsidR="00A06D49" w:rsidRPr="007833B9">
        <w:rPr>
          <w:rFonts w:ascii="inherit" w:eastAsia="Times New Roman" w:hAnsi="inherit" w:cs="B Nazanin" w:hint="cs"/>
          <w:color w:val="202124"/>
          <w:sz w:val="24"/>
          <w:szCs w:val="24"/>
          <w:rtl/>
          <w:lang w:bidi="fa-IR"/>
        </w:rPr>
        <w:t>به مفهوم</w:t>
      </w:r>
      <w:r w:rsidR="00771F78" w:rsidRPr="007833B9">
        <w:rPr>
          <w:rFonts w:ascii="inherit" w:eastAsia="Times New Roman" w:hAnsi="inherit" w:cs="B Nazanin" w:hint="cs"/>
          <w:color w:val="202124"/>
          <w:sz w:val="24"/>
          <w:szCs w:val="24"/>
          <w:rtl/>
          <w:lang w:bidi="fa-IR"/>
        </w:rPr>
        <w:t xml:space="preserve"> ظ</w:t>
      </w:r>
      <w:r w:rsidR="00771F78" w:rsidRPr="007833B9">
        <w:rPr>
          <w:rFonts w:ascii="inherit" w:eastAsia="Times New Roman" w:hAnsi="inherit" w:cs="B Nazanin"/>
          <w:color w:val="202124"/>
          <w:sz w:val="24"/>
          <w:szCs w:val="24"/>
          <w:rtl/>
          <w:lang w:bidi="fa-IR"/>
        </w:rPr>
        <w:t xml:space="preserve">رفیت بازگشتاز دشواری و توانایی در ترمیم خویشتن است. </w:t>
      </w:r>
      <w:r w:rsidR="00771F78" w:rsidRPr="007833B9">
        <w:rPr>
          <w:rFonts w:ascii="inherit" w:eastAsia="Times New Roman" w:hAnsi="inherit" w:cs="B Nazanin" w:hint="cs"/>
          <w:color w:val="202124"/>
          <w:sz w:val="24"/>
          <w:szCs w:val="24"/>
          <w:rtl/>
          <w:lang w:bidi="fa-IR"/>
        </w:rPr>
        <w:t xml:space="preserve">به واسطه </w:t>
      </w:r>
      <w:r w:rsidR="00A06D49" w:rsidRPr="007833B9">
        <w:rPr>
          <w:rFonts w:ascii="inherit" w:eastAsia="Times New Roman" w:hAnsi="inherit" w:cs="B Nazanin" w:hint="cs"/>
          <w:color w:val="202124"/>
          <w:sz w:val="24"/>
          <w:szCs w:val="24"/>
          <w:rtl/>
          <w:lang w:bidi="fa-IR"/>
        </w:rPr>
        <w:t>تاب آوری</w:t>
      </w:r>
      <w:r w:rsidR="00771F78" w:rsidRPr="007833B9">
        <w:rPr>
          <w:rFonts w:ascii="inherit" w:eastAsia="Times New Roman" w:hAnsi="inherit" w:cs="B Nazanin" w:hint="cs"/>
          <w:color w:val="202124"/>
          <w:sz w:val="24"/>
          <w:szCs w:val="24"/>
          <w:rtl/>
          <w:lang w:bidi="fa-IR"/>
        </w:rPr>
        <w:t xml:space="preserve"> فرد </w:t>
      </w:r>
      <w:r w:rsidR="00A06D49" w:rsidRPr="007833B9">
        <w:rPr>
          <w:rFonts w:ascii="inherit" w:eastAsia="Times New Roman" w:hAnsi="inherit" w:cs="B Nazanin"/>
          <w:color w:val="202124"/>
          <w:sz w:val="24"/>
          <w:szCs w:val="24"/>
          <w:rtl/>
          <w:lang w:bidi="fa-IR"/>
        </w:rPr>
        <w:t>در مو</w:t>
      </w:r>
      <w:r w:rsidR="00A06D49" w:rsidRPr="007833B9">
        <w:rPr>
          <w:rFonts w:ascii="inherit" w:eastAsia="Times New Roman" w:hAnsi="inherit" w:cs="B Nazanin" w:hint="cs"/>
          <w:color w:val="202124"/>
          <w:sz w:val="24"/>
          <w:szCs w:val="24"/>
          <w:rtl/>
          <w:lang w:bidi="fa-IR"/>
        </w:rPr>
        <w:t>ا</w:t>
      </w:r>
      <w:r w:rsidR="00A06D49" w:rsidRPr="007833B9">
        <w:rPr>
          <w:rFonts w:ascii="inherit" w:eastAsia="Times New Roman" w:hAnsi="inherit" w:cs="B Nazanin"/>
          <w:color w:val="202124"/>
          <w:sz w:val="24"/>
          <w:szCs w:val="24"/>
          <w:rtl/>
          <w:lang w:bidi="fa-IR"/>
        </w:rPr>
        <w:t>جهه با سختی‌ها</w:t>
      </w:r>
      <w:r w:rsidR="00771F78" w:rsidRPr="007833B9">
        <w:rPr>
          <w:rFonts w:ascii="inherit" w:eastAsia="Times New Roman" w:hAnsi="inherit" w:cs="B Nazanin" w:hint="cs"/>
          <w:color w:val="202124"/>
          <w:sz w:val="24"/>
          <w:szCs w:val="24"/>
          <w:rtl/>
          <w:lang w:bidi="fa-IR"/>
        </w:rPr>
        <w:t xml:space="preserve">می تواند </w:t>
      </w:r>
      <w:r w:rsidR="00771F78" w:rsidRPr="007833B9">
        <w:rPr>
          <w:rFonts w:ascii="inherit" w:eastAsia="Times New Roman" w:hAnsi="inherit" w:cs="B Nazanin"/>
          <w:color w:val="202124"/>
          <w:sz w:val="24"/>
          <w:szCs w:val="24"/>
          <w:rtl/>
          <w:lang w:bidi="fa-IR"/>
        </w:rPr>
        <w:t>قوام و سلامت خود را حفظ کند. این ظرفیت</w:t>
      </w:r>
      <w:r w:rsidR="00771F78" w:rsidRPr="007833B9">
        <w:rPr>
          <w:rFonts w:ascii="Cambria" w:eastAsia="Times New Roman" w:hAnsi="Cambria" w:cs="Cambria" w:hint="cs"/>
          <w:color w:val="202124"/>
          <w:sz w:val="24"/>
          <w:szCs w:val="24"/>
          <w:rtl/>
          <w:lang w:bidi="fa-IR"/>
        </w:rPr>
        <w:t> </w:t>
      </w:r>
      <w:hyperlink r:id="rId6" w:tooltip="انسان" w:history="1">
        <w:r w:rsidR="00771F78" w:rsidRPr="007833B9">
          <w:rPr>
            <w:rFonts w:ascii="inherit" w:eastAsia="Times New Roman" w:hAnsi="inherit" w:cs="B Nazanin"/>
            <w:color w:val="202124"/>
            <w:sz w:val="24"/>
            <w:szCs w:val="24"/>
            <w:rtl/>
            <w:lang w:bidi="fa-IR"/>
          </w:rPr>
          <w:t>انسان</w:t>
        </w:r>
      </w:hyperlink>
      <w:r w:rsidR="00771F78" w:rsidRPr="007833B9">
        <w:rPr>
          <w:rFonts w:ascii="inherit" w:eastAsia="Times New Roman" w:hAnsi="inherit" w:cs="B Nazanin"/>
          <w:color w:val="202124"/>
          <w:sz w:val="24"/>
          <w:szCs w:val="24"/>
          <w:lang w:bidi="fa-IR"/>
        </w:rPr>
        <w:t> </w:t>
      </w:r>
      <w:r w:rsidR="00771F78" w:rsidRPr="007833B9">
        <w:rPr>
          <w:rFonts w:ascii="inherit" w:eastAsia="Times New Roman" w:hAnsi="inherit" w:cs="B Nazanin"/>
          <w:color w:val="202124"/>
          <w:sz w:val="24"/>
          <w:szCs w:val="24"/>
          <w:rtl/>
          <w:lang w:bidi="fa-IR"/>
        </w:rPr>
        <w:t xml:space="preserve">می‌تواند باعث شود تا او پیروزمندانه از رویدادهای ناگوار بگذرد و علی‌رغم قرار گرفتن در معرض </w:t>
      </w:r>
      <w:r w:rsidR="00542A31" w:rsidRPr="007833B9">
        <w:rPr>
          <w:rFonts w:ascii="inherit" w:eastAsia="Times New Roman" w:hAnsi="inherit" w:cs="B Nazanin"/>
          <w:color w:val="202124"/>
          <w:sz w:val="24"/>
          <w:szCs w:val="24"/>
          <w:rtl/>
          <w:lang w:bidi="fa-IR"/>
        </w:rPr>
        <w:t>تنش‌های شدید، شایستگی اجتماعی</w:t>
      </w:r>
      <w:r w:rsidR="00FC6A74">
        <w:rPr>
          <w:rFonts w:ascii="inherit" w:eastAsia="Times New Roman" w:hAnsi="inherit" w:cs="B Nazanin" w:hint="cs"/>
          <w:color w:val="202124"/>
          <w:sz w:val="24"/>
          <w:szCs w:val="24"/>
          <w:rtl/>
          <w:lang w:bidi="fa-IR"/>
        </w:rPr>
        <w:t xml:space="preserve">وی </w:t>
      </w:r>
      <w:r w:rsidR="00A06D49" w:rsidRPr="007833B9">
        <w:rPr>
          <w:rFonts w:ascii="inherit" w:eastAsia="Times New Roman" w:hAnsi="inherit" w:cs="B Nazanin" w:hint="cs"/>
          <w:color w:val="202124"/>
          <w:sz w:val="24"/>
          <w:szCs w:val="24"/>
          <w:rtl/>
          <w:lang w:bidi="fa-IR"/>
        </w:rPr>
        <w:t>حفظ شده و</w:t>
      </w:r>
      <w:r w:rsidR="00771F78" w:rsidRPr="007833B9">
        <w:rPr>
          <w:rFonts w:ascii="inherit" w:eastAsia="Times New Roman" w:hAnsi="inherit" w:cs="B Nazanin"/>
          <w:color w:val="202124"/>
          <w:sz w:val="24"/>
          <w:szCs w:val="24"/>
          <w:rtl/>
          <w:lang w:bidi="fa-IR"/>
        </w:rPr>
        <w:t xml:space="preserve"> ارتقا یابد. تاب‌آوری به معنای توانایی مقابله با شرا</w:t>
      </w:r>
      <w:r w:rsidR="00A06D49" w:rsidRPr="007833B9">
        <w:rPr>
          <w:rFonts w:ascii="inherit" w:eastAsia="Times New Roman" w:hAnsi="inherit" w:cs="B Nazanin"/>
          <w:color w:val="202124"/>
          <w:sz w:val="24"/>
          <w:szCs w:val="24"/>
          <w:rtl/>
          <w:lang w:bidi="fa-IR"/>
        </w:rPr>
        <w:t xml:space="preserve">یط دشوار و پاسخ انعطاف‌پذیر به </w:t>
      </w:r>
      <w:r w:rsidR="00A06D49" w:rsidRPr="007833B9">
        <w:rPr>
          <w:rFonts w:ascii="inherit" w:eastAsia="Times New Roman" w:hAnsi="inherit" w:cs="B Nazanin" w:hint="cs"/>
          <w:color w:val="202124"/>
          <w:sz w:val="24"/>
          <w:szCs w:val="24"/>
          <w:rtl/>
          <w:lang w:bidi="fa-IR"/>
        </w:rPr>
        <w:t>استرس ها</w:t>
      </w:r>
      <w:r w:rsidR="00771F78" w:rsidRPr="007833B9">
        <w:rPr>
          <w:rFonts w:ascii="inherit" w:eastAsia="Times New Roman" w:hAnsi="inherit" w:cs="B Nazanin"/>
          <w:color w:val="202124"/>
          <w:sz w:val="24"/>
          <w:szCs w:val="24"/>
          <w:rtl/>
          <w:lang w:bidi="fa-IR"/>
        </w:rPr>
        <w:t xml:space="preserve">ی زندگی است، </w:t>
      </w:r>
      <w:r w:rsidR="00A06D49" w:rsidRPr="007833B9">
        <w:rPr>
          <w:rFonts w:ascii="inherit" w:eastAsia="Times New Roman" w:hAnsi="inherit" w:cs="B Nazanin" w:hint="cs"/>
          <w:color w:val="202124"/>
          <w:sz w:val="24"/>
          <w:szCs w:val="24"/>
          <w:rtl/>
          <w:lang w:bidi="fa-IR"/>
        </w:rPr>
        <w:t xml:space="preserve">این ویژگی </w:t>
      </w:r>
      <w:r w:rsidR="00771F78" w:rsidRPr="007833B9">
        <w:rPr>
          <w:rFonts w:ascii="inherit" w:eastAsia="Times New Roman" w:hAnsi="inherit" w:cs="B Nazanin"/>
          <w:color w:val="202124"/>
          <w:sz w:val="24"/>
          <w:szCs w:val="24"/>
          <w:rtl/>
          <w:lang w:bidi="fa-IR"/>
        </w:rPr>
        <w:t>به افراد قدرت می دهد تا با مشکلات پیش رو مواجهه</w:t>
      </w:r>
      <w:r w:rsidR="00A06D49" w:rsidRPr="007833B9">
        <w:rPr>
          <w:rFonts w:ascii="inherit" w:eastAsia="Times New Roman" w:hAnsi="inherit" w:cs="B Nazanin" w:hint="cs"/>
          <w:color w:val="202124"/>
          <w:sz w:val="24"/>
          <w:szCs w:val="24"/>
          <w:rtl/>
          <w:lang w:bidi="fa-IR"/>
        </w:rPr>
        <w:t xml:space="preserve"> ای</w:t>
      </w:r>
      <w:r w:rsidR="00771F78" w:rsidRPr="007833B9">
        <w:rPr>
          <w:rFonts w:ascii="inherit" w:eastAsia="Times New Roman" w:hAnsi="inherit" w:cs="B Nazanin"/>
          <w:color w:val="202124"/>
          <w:sz w:val="24"/>
          <w:szCs w:val="24"/>
          <w:rtl/>
          <w:lang w:bidi="fa-IR"/>
        </w:rPr>
        <w:t xml:space="preserve"> سالم داشته باشند، بر سختی ها فائق آ</w:t>
      </w:r>
      <w:r w:rsidR="00A06D49" w:rsidRPr="007833B9">
        <w:rPr>
          <w:rFonts w:ascii="inherit" w:eastAsia="Times New Roman" w:hAnsi="inherit" w:cs="B Nazanin"/>
          <w:color w:val="202124"/>
          <w:sz w:val="24"/>
          <w:szCs w:val="24"/>
          <w:rtl/>
          <w:lang w:bidi="fa-IR"/>
        </w:rPr>
        <w:t>یند و با جریان زندگی حرکت کنند</w:t>
      </w:r>
      <w:r w:rsidR="00A06D49" w:rsidRPr="007833B9">
        <w:rPr>
          <w:rFonts w:ascii="inherit" w:eastAsia="Times New Roman" w:hAnsi="inherit" w:cs="B Nazanin" w:hint="cs"/>
          <w:color w:val="202124"/>
          <w:sz w:val="24"/>
          <w:szCs w:val="24"/>
          <w:rtl/>
          <w:lang w:bidi="fa-IR"/>
        </w:rPr>
        <w:t xml:space="preserve"> و </w:t>
      </w:r>
      <w:r w:rsidR="00771F78" w:rsidRPr="007833B9">
        <w:rPr>
          <w:rFonts w:ascii="inherit" w:eastAsia="Times New Roman" w:hAnsi="inherit" w:cs="B Nazanin"/>
          <w:color w:val="202124"/>
          <w:sz w:val="24"/>
          <w:szCs w:val="24"/>
          <w:rtl/>
          <w:lang w:bidi="fa-IR"/>
        </w:rPr>
        <w:t>با موقعیت های غیر منتظره کنار</w:t>
      </w:r>
      <w:r w:rsidR="00771F78" w:rsidRPr="007833B9">
        <w:rPr>
          <w:rFonts w:ascii="Cambria" w:eastAsia="Times New Roman" w:hAnsi="Cambria" w:cs="Cambria" w:hint="cs"/>
          <w:color w:val="202124"/>
          <w:sz w:val="24"/>
          <w:szCs w:val="24"/>
          <w:rtl/>
          <w:lang w:bidi="fa-IR"/>
        </w:rPr>
        <w:t> </w:t>
      </w:r>
      <w:r w:rsidR="00771F78" w:rsidRPr="007833B9">
        <w:rPr>
          <w:rFonts w:ascii="inherit" w:eastAsia="Times New Roman" w:hAnsi="inherit" w:cs="B Nazanin" w:hint="cs"/>
          <w:color w:val="202124"/>
          <w:sz w:val="24"/>
          <w:szCs w:val="24"/>
          <w:rtl/>
          <w:lang w:bidi="fa-IR"/>
        </w:rPr>
        <w:t>بیایند</w:t>
      </w:r>
      <w:r w:rsidR="00771F78" w:rsidRPr="007833B9">
        <w:rPr>
          <w:rFonts w:ascii="inherit" w:eastAsia="Times New Roman" w:hAnsi="inherit" w:cs="B Nazanin"/>
          <w:color w:val="202124"/>
          <w:sz w:val="24"/>
          <w:szCs w:val="24"/>
          <w:rtl/>
          <w:lang w:bidi="fa-IR"/>
        </w:rPr>
        <w:t>.تاب آوری پدیده ای صرفا ذاتی نیست</w:t>
      </w:r>
      <w:r w:rsidR="00771F78" w:rsidRPr="007833B9">
        <w:rPr>
          <w:rFonts w:ascii="inherit" w:eastAsia="Times New Roman" w:hAnsi="inherit" w:cs="B Nazanin"/>
          <w:color w:val="202124"/>
          <w:sz w:val="24"/>
          <w:szCs w:val="24"/>
          <w:lang w:bidi="fa-IR"/>
        </w:rPr>
        <w:t>.</w:t>
      </w:r>
      <w:r w:rsidR="00771F78" w:rsidRPr="007833B9">
        <w:rPr>
          <w:rFonts w:ascii="inherit" w:eastAsia="Times New Roman" w:hAnsi="inherit" w:cs="B Nazanin" w:hint="cs"/>
          <w:color w:val="202124"/>
          <w:sz w:val="24"/>
          <w:szCs w:val="24"/>
          <w:rtl/>
          <w:lang w:bidi="fa-IR"/>
        </w:rPr>
        <w:t xml:space="preserve">تاب </w:t>
      </w:r>
      <w:r w:rsidR="00771F78" w:rsidRPr="007833B9">
        <w:rPr>
          <w:rFonts w:ascii="inherit" w:eastAsia="Times New Roman" w:hAnsi="inherit" w:cs="B Nazanin"/>
          <w:color w:val="202124"/>
          <w:sz w:val="24"/>
          <w:szCs w:val="24"/>
          <w:rtl/>
          <w:lang w:bidi="fa-IR"/>
        </w:rPr>
        <w:t xml:space="preserve">آوری حاصل تعامل ویژگی‌های شخصیتی فرد و محیط است و از طریق آموزش، یادگیری، تمرین و تجربه حاصل می‌شود. </w:t>
      </w:r>
      <w:r w:rsidR="00542A31" w:rsidRPr="007833B9">
        <w:rPr>
          <w:rFonts w:ascii="inherit" w:eastAsia="Times New Roman" w:hAnsi="inherit" w:cs="B Nazanin"/>
          <w:color w:val="202124"/>
          <w:sz w:val="24"/>
          <w:szCs w:val="24"/>
          <w:rtl/>
          <w:lang w:bidi="fa-IR"/>
        </w:rPr>
        <w:t>فرد تاب‌آور، نحوه</w:t>
      </w:r>
      <w:r w:rsidR="00A06D49" w:rsidRPr="007833B9">
        <w:rPr>
          <w:rFonts w:ascii="inherit" w:eastAsia="Times New Roman" w:hAnsi="inherit" w:cs="B Nazanin" w:hint="cs"/>
          <w:color w:val="202124"/>
          <w:sz w:val="24"/>
          <w:szCs w:val="24"/>
          <w:rtl/>
          <w:lang w:bidi="fa-IR"/>
        </w:rPr>
        <w:t xml:space="preserve"> ی </w:t>
      </w:r>
      <w:r w:rsidR="00542A31" w:rsidRPr="007833B9">
        <w:rPr>
          <w:rFonts w:ascii="inherit" w:eastAsia="Times New Roman" w:hAnsi="inherit" w:cs="B Nazanin" w:hint="cs"/>
          <w:color w:val="202124"/>
          <w:sz w:val="24"/>
          <w:szCs w:val="24"/>
          <w:rtl/>
          <w:lang w:bidi="fa-IR"/>
        </w:rPr>
        <w:t>استدلالونگرشمتفاوتی</w:t>
      </w:r>
      <w:r w:rsidR="00542A31" w:rsidRPr="007833B9">
        <w:rPr>
          <w:rFonts w:ascii="inherit" w:eastAsia="Times New Roman" w:hAnsi="inherit" w:cs="B Nazanin"/>
          <w:color w:val="202124"/>
          <w:sz w:val="24"/>
          <w:szCs w:val="24"/>
          <w:rtl/>
          <w:lang w:bidi="fa-IR"/>
        </w:rPr>
        <w:t xml:space="preserve"> در مواجهه با شرا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ط</w:t>
      </w:r>
      <w:r w:rsidR="00542A31" w:rsidRPr="007833B9">
        <w:rPr>
          <w:rFonts w:ascii="inherit" w:eastAsia="Times New Roman" w:hAnsi="inherit" w:cs="B Nazanin"/>
          <w:color w:val="202124"/>
          <w:sz w:val="24"/>
          <w:szCs w:val="24"/>
          <w:rtl/>
          <w:lang w:bidi="fa-IR"/>
        </w:rPr>
        <w:t xml:space="preserve"> ناگوار اتخاذ م</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کند</w:t>
      </w:r>
      <w:r w:rsidR="00542A31" w:rsidRPr="007833B9">
        <w:rPr>
          <w:rFonts w:ascii="inherit" w:eastAsia="Times New Roman" w:hAnsi="inherit" w:cs="B Nazanin"/>
          <w:color w:val="202124"/>
          <w:sz w:val="24"/>
          <w:szCs w:val="24"/>
          <w:rtl/>
          <w:lang w:bidi="fa-IR"/>
        </w:rPr>
        <w:t xml:space="preserve"> و به جا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فاجعه ساختن از مشکل و گرفتار شدن در تبعات آن، به خود و توانا</w:t>
      </w:r>
      <w:r w:rsidR="00542A31" w:rsidRPr="007833B9">
        <w:rPr>
          <w:rFonts w:ascii="inherit" w:eastAsia="Times New Roman" w:hAnsi="inherit" w:cs="B Nazanin" w:hint="cs"/>
          <w:color w:val="202124"/>
          <w:sz w:val="24"/>
          <w:szCs w:val="24"/>
          <w:rtl/>
          <w:lang w:bidi="fa-IR"/>
        </w:rPr>
        <w:t>یی‌</w:t>
      </w:r>
      <w:r w:rsidR="00542A31" w:rsidRPr="007833B9">
        <w:rPr>
          <w:rFonts w:ascii="inherit" w:eastAsia="Times New Roman" w:hAnsi="inherit" w:cs="B Nazanin" w:hint="eastAsia"/>
          <w:color w:val="202124"/>
          <w:sz w:val="24"/>
          <w:szCs w:val="24"/>
          <w:rtl/>
          <w:lang w:bidi="fa-IR"/>
        </w:rPr>
        <w:t>ها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ش</w:t>
      </w:r>
      <w:r w:rsidR="00542A31" w:rsidRPr="007833B9">
        <w:rPr>
          <w:rFonts w:ascii="inherit" w:eastAsia="Times New Roman" w:hAnsi="inherit" w:cs="B Nazanin"/>
          <w:color w:val="202124"/>
          <w:sz w:val="24"/>
          <w:szCs w:val="24"/>
          <w:rtl/>
          <w:lang w:bidi="fa-IR"/>
        </w:rPr>
        <w:t xml:space="preserve"> توجه ب</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شتر</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م</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کند؛</w:t>
      </w:r>
      <w:r w:rsidR="00542A31" w:rsidRPr="007833B9">
        <w:rPr>
          <w:rFonts w:ascii="inherit" w:eastAsia="Times New Roman" w:hAnsi="inherit" w:cs="B Nazanin"/>
          <w:color w:val="202124"/>
          <w:sz w:val="24"/>
          <w:szCs w:val="24"/>
          <w:rtl/>
          <w:lang w:bidi="fa-IR"/>
        </w:rPr>
        <w:t xml:space="preserve"> به‌طور مثال، چن</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ن</w:t>
      </w:r>
      <w:r w:rsidR="00542A31" w:rsidRPr="007833B9">
        <w:rPr>
          <w:rFonts w:ascii="inherit" w:eastAsia="Times New Roman" w:hAnsi="inherit" w:cs="B Nazanin"/>
          <w:color w:val="202124"/>
          <w:sz w:val="24"/>
          <w:szCs w:val="24"/>
          <w:rtl/>
          <w:lang w:bidi="fa-IR"/>
        </w:rPr>
        <w:t xml:space="preserve"> شخص</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ممکن است </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ک</w:t>
      </w:r>
      <w:r w:rsidR="00542A31" w:rsidRPr="007833B9">
        <w:rPr>
          <w:rFonts w:ascii="inherit" w:eastAsia="Times New Roman" w:hAnsi="inherit" w:cs="B Nazanin"/>
          <w:color w:val="202124"/>
          <w:sz w:val="24"/>
          <w:szCs w:val="24"/>
          <w:rtl/>
          <w:lang w:bidi="fa-IR"/>
        </w:rPr>
        <w:t xml:space="preserve"> موقع</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ت</w:t>
      </w:r>
      <w:r w:rsidR="00542A31" w:rsidRPr="007833B9">
        <w:rPr>
          <w:rFonts w:ascii="inherit" w:eastAsia="Times New Roman" w:hAnsi="inherit" w:cs="B Nazanin"/>
          <w:color w:val="202124"/>
          <w:sz w:val="24"/>
          <w:szCs w:val="24"/>
          <w:rtl/>
          <w:lang w:bidi="fa-IR"/>
        </w:rPr>
        <w:t xml:space="preserve"> پرمخاطره را </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ک</w:t>
      </w:r>
      <w:r w:rsidR="00542A31" w:rsidRPr="007833B9">
        <w:rPr>
          <w:rFonts w:ascii="inherit" w:eastAsia="Times New Roman" w:hAnsi="inherit" w:cs="B Nazanin"/>
          <w:color w:val="202124"/>
          <w:sz w:val="24"/>
          <w:szCs w:val="24"/>
          <w:rtl/>
          <w:lang w:bidi="fa-IR"/>
        </w:rPr>
        <w:t xml:space="preserve"> فرصت در نظر بگ</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رد</w:t>
      </w:r>
      <w:r w:rsidR="00542A31" w:rsidRPr="007833B9">
        <w:rPr>
          <w:rFonts w:ascii="inherit" w:eastAsia="Times New Roman" w:hAnsi="inherit" w:cs="B Nazanin"/>
          <w:color w:val="202124"/>
          <w:sz w:val="24"/>
          <w:szCs w:val="24"/>
          <w:rtl/>
          <w:lang w:bidi="fa-IR"/>
        </w:rPr>
        <w:t xml:space="preserve"> نه </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ک</w:t>
      </w:r>
      <w:r w:rsidR="00542A31" w:rsidRPr="007833B9">
        <w:rPr>
          <w:rFonts w:ascii="inherit" w:eastAsia="Times New Roman" w:hAnsi="inherit" w:cs="B Nazanin"/>
          <w:color w:val="202124"/>
          <w:sz w:val="24"/>
          <w:szCs w:val="24"/>
          <w:rtl/>
          <w:lang w:bidi="fa-IR"/>
        </w:rPr>
        <w:t xml:space="preserve"> تهد</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د</w:t>
      </w:r>
      <w:r w:rsidR="00542A31" w:rsidRPr="007833B9">
        <w:rPr>
          <w:rFonts w:ascii="inherit" w:eastAsia="Times New Roman" w:hAnsi="inherit" w:cs="B Nazanin"/>
          <w:color w:val="202124"/>
          <w:sz w:val="24"/>
          <w:szCs w:val="24"/>
          <w:rtl/>
          <w:lang w:bidi="fa-IR"/>
        </w:rPr>
        <w:t xml:space="preserve"> و در دشوار</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ها</w:t>
      </w:r>
      <w:r w:rsidR="00542A31" w:rsidRPr="007833B9">
        <w:rPr>
          <w:rFonts w:ascii="inherit" w:eastAsia="Times New Roman" w:hAnsi="inherit" w:cs="B Nazanin"/>
          <w:color w:val="202124"/>
          <w:sz w:val="24"/>
          <w:szCs w:val="24"/>
          <w:rtl/>
          <w:lang w:bidi="fa-IR"/>
        </w:rPr>
        <w:t xml:space="preserve"> به جا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اضطراب، موفق</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ت</w:t>
      </w:r>
      <w:r w:rsidR="00542A31" w:rsidRPr="007833B9">
        <w:rPr>
          <w:rFonts w:ascii="inherit" w:eastAsia="Times New Roman" w:hAnsi="inherit" w:cs="B Nazanin"/>
          <w:color w:val="202124"/>
          <w:sz w:val="24"/>
          <w:szCs w:val="24"/>
          <w:rtl/>
          <w:lang w:bidi="fa-IR"/>
        </w:rPr>
        <w:t xml:space="preserve"> را تجربه کند؛ بنابرا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ن</w:t>
      </w:r>
      <w:r w:rsidR="00542A31" w:rsidRPr="007833B9">
        <w:rPr>
          <w:rFonts w:ascii="inherit" w:eastAsia="Times New Roman" w:hAnsi="inherit" w:cs="B Nazanin"/>
          <w:color w:val="202124"/>
          <w:sz w:val="24"/>
          <w:szCs w:val="24"/>
          <w:rtl/>
          <w:lang w:bidi="fa-IR"/>
        </w:rPr>
        <w:t>تاب‌آور</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موجب سازگار</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مناسب در مواجهه با مشکلات م</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شود</w:t>
      </w:r>
      <w:r w:rsidR="00542A31" w:rsidRPr="007833B9">
        <w:rPr>
          <w:rFonts w:ascii="inherit" w:eastAsia="Times New Roman" w:hAnsi="inherit" w:cs="B Nazanin"/>
          <w:color w:val="202124"/>
          <w:sz w:val="24"/>
          <w:szCs w:val="24"/>
          <w:rtl/>
          <w:lang w:bidi="fa-IR"/>
        </w:rPr>
        <w:t xml:space="preserve"> و 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ن،</w:t>
      </w:r>
      <w:r w:rsidR="00542A31" w:rsidRPr="007833B9">
        <w:rPr>
          <w:rFonts w:ascii="inherit" w:eastAsia="Times New Roman" w:hAnsi="inherit" w:cs="B Nazanin"/>
          <w:color w:val="202124"/>
          <w:sz w:val="24"/>
          <w:szCs w:val="24"/>
          <w:rtl/>
          <w:lang w:bidi="fa-IR"/>
        </w:rPr>
        <w:t xml:space="preserve"> چ</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ز</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ب</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ش</w:t>
      </w:r>
      <w:r w:rsidR="00542A31" w:rsidRPr="007833B9">
        <w:rPr>
          <w:rFonts w:ascii="inherit" w:eastAsia="Times New Roman" w:hAnsi="inherit" w:cs="B Nazanin"/>
          <w:color w:val="202124"/>
          <w:sz w:val="24"/>
          <w:szCs w:val="24"/>
          <w:rtl/>
          <w:lang w:bidi="fa-IR"/>
        </w:rPr>
        <w:t xml:space="preserve"> از اجتناب ساده از پ</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امدها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منف</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است</w:t>
      </w:r>
      <w:r w:rsidR="00542A31" w:rsidRPr="007833B9">
        <w:rPr>
          <w:rFonts w:ascii="inherit" w:eastAsia="Times New Roman" w:hAnsi="inherit" w:cs="B Nazanin"/>
          <w:color w:val="202124"/>
          <w:sz w:val="24"/>
          <w:szCs w:val="24"/>
          <w:lang w:bidi="fa-IR"/>
        </w:rPr>
        <w:t>.</w:t>
      </w:r>
    </w:p>
    <w:p w:rsidR="000D7143" w:rsidRPr="007833B9" w:rsidRDefault="00FC6A74" w:rsidP="00FC6A74">
      <w:pPr>
        <w:bidi/>
        <w:spacing w:line="276" w:lineRule="auto"/>
        <w:jc w:val="both"/>
        <w:rPr>
          <w:rFonts w:ascii="inherit" w:eastAsia="Times New Roman" w:hAnsi="inherit" w:cs="B Nazanin"/>
          <w:color w:val="202124"/>
          <w:sz w:val="24"/>
          <w:szCs w:val="24"/>
          <w:lang w:bidi="fa-IR"/>
        </w:rPr>
      </w:pPr>
      <w:r>
        <w:rPr>
          <w:rFonts w:ascii="inherit" w:eastAsia="Times New Roman" w:hAnsi="inherit" w:cs="B Nazanin" w:hint="cs"/>
          <w:color w:val="202124"/>
          <w:sz w:val="24"/>
          <w:szCs w:val="24"/>
          <w:rtl/>
          <w:lang w:bidi="fa-IR"/>
        </w:rPr>
        <w:t>همانگونه که بیان شد تاب آوری</w:t>
      </w:r>
      <w:r w:rsidR="00F44E6B" w:rsidRPr="007833B9">
        <w:rPr>
          <w:rFonts w:ascii="inherit" w:eastAsia="Times New Roman" w:hAnsi="inherit" w:cs="B Nazanin" w:hint="cs"/>
          <w:color w:val="202124"/>
          <w:sz w:val="24"/>
          <w:szCs w:val="24"/>
          <w:rtl/>
          <w:lang w:bidi="fa-IR"/>
        </w:rPr>
        <w:t xml:space="preserve"> صرفا یک ویژگی فردی نیست و عوامل دیگر به جز ویژگی های ذاتی فرد می تواند بر آن موثر باشد. در اینجا به عوامل موثر بر تاب آوری می پردازیم.  یکی از عوامل موثر بر تاب آوری سالمندان توانمند سازی آنان است. </w:t>
      </w:r>
      <w:r w:rsidR="00346914" w:rsidRPr="007833B9">
        <w:rPr>
          <w:rFonts w:ascii="inherit" w:eastAsia="Times New Roman" w:hAnsi="inherit" w:cs="B Nazanin" w:hint="cs"/>
          <w:color w:val="202124"/>
          <w:sz w:val="24"/>
          <w:szCs w:val="24"/>
          <w:rtl/>
          <w:lang w:bidi="fa-IR"/>
        </w:rPr>
        <w:t xml:space="preserve">توانمند سازی سالمندان موجب افزایش عزت نفس </w:t>
      </w:r>
      <w:bookmarkStart w:id="0" w:name="_GoBack"/>
      <w:r w:rsidR="00346914" w:rsidRPr="007833B9">
        <w:rPr>
          <w:rFonts w:ascii="inherit" w:eastAsia="Times New Roman" w:hAnsi="inherit" w:cs="B Nazanin" w:hint="cs"/>
          <w:color w:val="202124"/>
          <w:sz w:val="24"/>
          <w:szCs w:val="24"/>
          <w:rtl/>
          <w:lang w:bidi="fa-IR"/>
        </w:rPr>
        <w:t xml:space="preserve">در آنان شده و باعث می شود آنان در کنار آمدن </w:t>
      </w:r>
      <w:r w:rsidR="00542A31" w:rsidRPr="007833B9">
        <w:rPr>
          <w:rFonts w:ascii="inherit" w:eastAsia="Times New Roman" w:hAnsi="inherit" w:cs="B Nazanin"/>
          <w:color w:val="202124"/>
          <w:sz w:val="24"/>
          <w:szCs w:val="24"/>
          <w:rtl/>
          <w:lang w:bidi="fa-IR"/>
        </w:rPr>
        <w:t>با استرس‌ها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زندگ</w:t>
      </w:r>
      <w:r w:rsidR="00542A31" w:rsidRPr="007833B9">
        <w:rPr>
          <w:rFonts w:ascii="inherit" w:eastAsia="Times New Roman" w:hAnsi="inherit" w:cs="B Nazanin" w:hint="cs"/>
          <w:color w:val="202124"/>
          <w:sz w:val="24"/>
          <w:szCs w:val="24"/>
          <w:rtl/>
          <w:lang w:bidi="fa-IR"/>
        </w:rPr>
        <w:t>ی</w:t>
      </w:r>
      <w:r w:rsidR="00346914" w:rsidRPr="007833B9">
        <w:rPr>
          <w:rFonts w:ascii="inherit" w:eastAsia="Times New Roman" w:hAnsi="inherit" w:cs="B Nazanin" w:hint="cs"/>
          <w:color w:val="202124"/>
          <w:sz w:val="24"/>
          <w:szCs w:val="24"/>
          <w:rtl/>
          <w:lang w:bidi="fa-IR"/>
        </w:rPr>
        <w:t xml:space="preserve"> موثرتر عمل کنند</w:t>
      </w:r>
      <w:r w:rsidR="00542A31" w:rsidRPr="007833B9">
        <w:rPr>
          <w:rFonts w:ascii="inherit" w:eastAsia="Times New Roman" w:hAnsi="inherit" w:cs="B Nazanin"/>
          <w:color w:val="202124"/>
          <w:sz w:val="24"/>
          <w:szCs w:val="24"/>
          <w:rtl/>
          <w:lang w:bidi="fa-IR"/>
        </w:rPr>
        <w:t>.</w:t>
      </w:r>
      <w:r w:rsidR="00F44E6B" w:rsidRPr="007833B9">
        <w:rPr>
          <w:rFonts w:ascii="inherit" w:eastAsia="Times New Roman" w:hAnsi="inherit" w:cs="B Nazanin" w:hint="cs"/>
          <w:color w:val="202124"/>
          <w:sz w:val="24"/>
          <w:szCs w:val="24"/>
          <w:rtl/>
          <w:lang w:bidi="fa-IR"/>
        </w:rPr>
        <w:t xml:space="preserve"> محیط حمایتگر یکی دیگر از عوامل موثر بر تاب آوری است. </w:t>
      </w:r>
      <w:r w:rsidR="00346914" w:rsidRPr="007833B9">
        <w:rPr>
          <w:rFonts w:ascii="inherit" w:eastAsia="Times New Roman" w:hAnsi="inherit" w:cs="B Nazanin" w:hint="cs"/>
          <w:color w:val="202124"/>
          <w:sz w:val="24"/>
          <w:szCs w:val="24"/>
          <w:rtl/>
          <w:lang w:bidi="fa-IR"/>
        </w:rPr>
        <w:t xml:space="preserve">توسعه </w:t>
      </w:r>
      <w:r w:rsidR="00542A31" w:rsidRPr="007833B9">
        <w:rPr>
          <w:rFonts w:ascii="inherit" w:eastAsia="Times New Roman" w:hAnsi="inherit" w:cs="B Nazanin"/>
          <w:color w:val="202124"/>
          <w:sz w:val="24"/>
          <w:szCs w:val="24"/>
          <w:rtl/>
          <w:lang w:bidi="fa-IR"/>
        </w:rPr>
        <w:t xml:space="preserve">ارتباطات </w:t>
      </w:r>
      <w:r w:rsidR="00346914" w:rsidRPr="007833B9">
        <w:rPr>
          <w:rFonts w:ascii="inherit" w:eastAsia="Times New Roman" w:hAnsi="inherit" w:cs="B Nazanin" w:hint="cs"/>
          <w:color w:val="202124"/>
          <w:sz w:val="24"/>
          <w:szCs w:val="24"/>
          <w:rtl/>
          <w:lang w:bidi="fa-IR"/>
        </w:rPr>
        <w:t xml:space="preserve"> و حمایت های اجتماعی، برخورداری از </w:t>
      </w:r>
      <w:r w:rsidR="00542A31" w:rsidRPr="007833B9">
        <w:rPr>
          <w:rFonts w:ascii="inherit" w:eastAsia="Times New Roman" w:hAnsi="inherit" w:cs="B Nazanin"/>
          <w:color w:val="202124"/>
          <w:sz w:val="24"/>
          <w:szCs w:val="24"/>
          <w:rtl/>
          <w:lang w:bidi="fa-IR"/>
        </w:rPr>
        <w:t xml:space="preserve"> روابط عاطف</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و اجتماع</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محکم، عامل بس</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ار</w:t>
      </w:r>
      <w:r w:rsidR="00542A31" w:rsidRPr="007833B9">
        <w:rPr>
          <w:rFonts w:ascii="inherit" w:eastAsia="Times New Roman" w:hAnsi="inherit" w:cs="B Nazanin"/>
          <w:color w:val="202124"/>
          <w:sz w:val="24"/>
          <w:szCs w:val="24"/>
          <w:rtl/>
          <w:lang w:bidi="fa-IR"/>
        </w:rPr>
        <w:t xml:space="preserve"> مهم</w:t>
      </w:r>
      <w:r w:rsidR="00542A31" w:rsidRPr="007833B9">
        <w:rPr>
          <w:rFonts w:ascii="inherit" w:eastAsia="Times New Roman" w:hAnsi="inherit" w:cs="B Nazanin" w:hint="cs"/>
          <w:color w:val="202124"/>
          <w:sz w:val="24"/>
          <w:szCs w:val="24"/>
          <w:rtl/>
          <w:lang w:bidi="fa-IR"/>
        </w:rPr>
        <w:t>ی</w:t>
      </w:r>
      <w:bookmarkEnd w:id="0"/>
      <w:r>
        <w:rPr>
          <w:rFonts w:ascii="inherit" w:eastAsia="Times New Roman" w:hAnsi="inherit" w:cs="B Nazanin"/>
          <w:color w:val="202124"/>
          <w:sz w:val="24"/>
          <w:szCs w:val="24"/>
          <w:rtl/>
          <w:lang w:bidi="fa-IR"/>
        </w:rPr>
        <w:t>در سلامت روان</w:t>
      </w:r>
      <w:r w:rsidR="00542A31" w:rsidRPr="007833B9">
        <w:rPr>
          <w:rFonts w:ascii="inherit" w:eastAsia="Times New Roman" w:hAnsi="inherit" w:cs="B Nazanin"/>
          <w:color w:val="202124"/>
          <w:sz w:val="24"/>
          <w:szCs w:val="24"/>
          <w:rtl/>
          <w:lang w:bidi="fa-IR"/>
        </w:rPr>
        <w:t>انسان به شمار م</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رود</w:t>
      </w:r>
      <w:r w:rsidR="00542A31" w:rsidRPr="007833B9">
        <w:rPr>
          <w:rFonts w:ascii="inherit" w:eastAsia="Times New Roman" w:hAnsi="inherit" w:cs="B Nazanin"/>
          <w:color w:val="202124"/>
          <w:sz w:val="24"/>
          <w:szCs w:val="24"/>
          <w:rtl/>
          <w:lang w:bidi="fa-IR"/>
        </w:rPr>
        <w:t xml:space="preserve"> و </w:t>
      </w:r>
      <w:r w:rsidR="00346914" w:rsidRPr="007833B9">
        <w:rPr>
          <w:rFonts w:ascii="inherit" w:eastAsia="Times New Roman" w:hAnsi="inherit" w:cs="B Nazanin" w:hint="cs"/>
          <w:color w:val="202124"/>
          <w:sz w:val="24"/>
          <w:szCs w:val="24"/>
          <w:rtl/>
          <w:lang w:bidi="fa-IR"/>
        </w:rPr>
        <w:t xml:space="preserve">در </w:t>
      </w:r>
      <w:r w:rsidR="00542A31" w:rsidRPr="007833B9">
        <w:rPr>
          <w:rFonts w:ascii="inherit" w:eastAsia="Times New Roman" w:hAnsi="inherit" w:cs="B Nazanin"/>
          <w:color w:val="202124"/>
          <w:sz w:val="24"/>
          <w:szCs w:val="24"/>
          <w:rtl/>
          <w:lang w:bidi="fa-IR"/>
        </w:rPr>
        <w:t xml:space="preserve">هنگام بروز </w:t>
      </w:r>
      <w:r w:rsidR="00346914" w:rsidRPr="007833B9">
        <w:rPr>
          <w:rFonts w:ascii="inherit" w:eastAsia="Times New Roman" w:hAnsi="inherit" w:cs="B Nazanin" w:hint="cs"/>
          <w:color w:val="202124"/>
          <w:sz w:val="24"/>
          <w:szCs w:val="24"/>
          <w:rtl/>
          <w:lang w:bidi="fa-IR"/>
        </w:rPr>
        <w:t>بحرانهای</w:t>
      </w:r>
      <w:r w:rsidR="00542A31" w:rsidRPr="007833B9">
        <w:rPr>
          <w:rFonts w:ascii="inherit" w:eastAsia="Times New Roman" w:hAnsi="inherit" w:cs="B Nazanin"/>
          <w:color w:val="202124"/>
          <w:sz w:val="24"/>
          <w:szCs w:val="24"/>
          <w:rtl/>
          <w:lang w:bidi="fa-IR"/>
        </w:rPr>
        <w:t xml:space="preserve"> زندگ</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پشتوانه</w:t>
      </w:r>
      <w:r w:rsidR="00346914" w:rsidRPr="007833B9">
        <w:rPr>
          <w:rFonts w:ascii="inherit" w:eastAsia="Times New Roman" w:hAnsi="inherit" w:cs="B Nazanin" w:hint="cs"/>
          <w:color w:val="202124"/>
          <w:sz w:val="24"/>
          <w:szCs w:val="24"/>
          <w:rtl/>
          <w:lang w:bidi="fa-IR"/>
        </w:rPr>
        <w:t xml:space="preserve"> ی</w:t>
      </w:r>
      <w:r w:rsidR="00542A31" w:rsidRPr="007833B9">
        <w:rPr>
          <w:rFonts w:ascii="inherit" w:eastAsia="Times New Roman" w:hAnsi="inherit" w:cs="B Nazanin" w:hint="cs"/>
          <w:color w:val="202124"/>
          <w:sz w:val="24"/>
          <w:szCs w:val="24"/>
          <w:rtl/>
          <w:lang w:bidi="fa-IR"/>
        </w:rPr>
        <w:t>بسی</w:t>
      </w:r>
      <w:r w:rsidR="00542A31" w:rsidRPr="007833B9">
        <w:rPr>
          <w:rFonts w:ascii="inherit" w:eastAsia="Times New Roman" w:hAnsi="inherit" w:cs="B Nazanin" w:hint="eastAsia"/>
          <w:color w:val="202124"/>
          <w:sz w:val="24"/>
          <w:szCs w:val="24"/>
          <w:rtl/>
          <w:lang w:bidi="fa-IR"/>
        </w:rPr>
        <w:t>ار</w:t>
      </w:r>
      <w:r w:rsidR="00542A31" w:rsidRPr="007833B9">
        <w:rPr>
          <w:rFonts w:ascii="inherit" w:eastAsia="Times New Roman" w:hAnsi="inherit" w:cs="B Nazanin"/>
          <w:color w:val="202124"/>
          <w:sz w:val="24"/>
          <w:szCs w:val="24"/>
          <w:rtl/>
          <w:lang w:bidi="fa-IR"/>
        </w:rPr>
        <w:t xml:space="preserve"> مف</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د</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color w:val="202124"/>
          <w:sz w:val="24"/>
          <w:szCs w:val="24"/>
          <w:rtl/>
          <w:lang w:bidi="fa-IR"/>
        </w:rPr>
        <w:t xml:space="preserve"> محسوب م</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شود؛</w:t>
      </w:r>
      <w:r w:rsidR="00542A31" w:rsidRPr="007833B9">
        <w:rPr>
          <w:rFonts w:ascii="inherit" w:eastAsia="Times New Roman" w:hAnsi="inherit" w:cs="B Nazanin"/>
          <w:color w:val="202124"/>
          <w:sz w:val="24"/>
          <w:szCs w:val="24"/>
          <w:rtl/>
          <w:lang w:bidi="fa-IR"/>
        </w:rPr>
        <w:t xml:space="preserve"> ب</w:t>
      </w:r>
      <w:r w:rsidR="00542A31" w:rsidRPr="007833B9">
        <w:rPr>
          <w:rFonts w:ascii="inherit" w:eastAsia="Times New Roman" w:hAnsi="inherit" w:cs="B Nazanin" w:hint="eastAsia"/>
          <w:color w:val="202124"/>
          <w:sz w:val="24"/>
          <w:szCs w:val="24"/>
          <w:rtl/>
          <w:lang w:bidi="fa-IR"/>
        </w:rPr>
        <w:t>نابرا</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ن</w:t>
      </w:r>
      <w:r w:rsidR="00346914" w:rsidRPr="007833B9">
        <w:rPr>
          <w:rFonts w:ascii="inherit" w:eastAsia="Times New Roman" w:hAnsi="inherit" w:cs="B Nazanin" w:hint="cs"/>
          <w:color w:val="202124"/>
          <w:sz w:val="24"/>
          <w:szCs w:val="24"/>
          <w:rtl/>
          <w:lang w:bidi="fa-IR"/>
        </w:rPr>
        <w:t xml:space="preserve"> تقویت حمایت های اجتماعی از سالمندان می تواند سالمندان</w:t>
      </w:r>
      <w:r w:rsidR="00A724A5" w:rsidRPr="007833B9">
        <w:rPr>
          <w:rFonts w:ascii="inherit" w:eastAsia="Times New Roman" w:hAnsi="inherit" w:cs="B Nazanin" w:hint="cs"/>
          <w:color w:val="202124"/>
          <w:sz w:val="24"/>
          <w:szCs w:val="24"/>
          <w:rtl/>
          <w:lang w:bidi="fa-IR"/>
        </w:rPr>
        <w:t xml:space="preserve"> را به افرادی</w:t>
      </w:r>
      <w:r w:rsidR="00346914" w:rsidRPr="007833B9">
        <w:rPr>
          <w:rFonts w:ascii="inherit" w:eastAsia="Times New Roman" w:hAnsi="inherit" w:cs="B Nazanin" w:hint="cs"/>
          <w:color w:val="202124"/>
          <w:sz w:val="24"/>
          <w:szCs w:val="24"/>
          <w:rtl/>
          <w:lang w:bidi="fa-IR"/>
        </w:rPr>
        <w:t xml:space="preserve"> که </w:t>
      </w:r>
      <w:r w:rsidR="00542A31" w:rsidRPr="007833B9">
        <w:rPr>
          <w:rFonts w:ascii="inherit" w:eastAsia="Times New Roman" w:hAnsi="inherit" w:cs="B Nazanin"/>
          <w:color w:val="202124"/>
          <w:sz w:val="24"/>
          <w:szCs w:val="24"/>
          <w:rtl/>
          <w:lang w:bidi="fa-IR"/>
        </w:rPr>
        <w:t>نسبت به تغ</w:t>
      </w:r>
      <w:r w:rsidR="00542A31" w:rsidRPr="007833B9">
        <w:rPr>
          <w:rFonts w:ascii="inherit" w:eastAsia="Times New Roman" w:hAnsi="inherit" w:cs="B Nazanin" w:hint="cs"/>
          <w:color w:val="202124"/>
          <w:sz w:val="24"/>
          <w:szCs w:val="24"/>
          <w:rtl/>
          <w:lang w:bidi="fa-IR"/>
        </w:rPr>
        <w:t>یی</w:t>
      </w:r>
      <w:r w:rsidR="00542A31" w:rsidRPr="007833B9">
        <w:rPr>
          <w:rFonts w:ascii="inherit" w:eastAsia="Times New Roman" w:hAnsi="inherit" w:cs="B Nazanin" w:hint="eastAsia"/>
          <w:color w:val="202124"/>
          <w:sz w:val="24"/>
          <w:szCs w:val="24"/>
          <w:rtl/>
          <w:lang w:bidi="fa-IR"/>
        </w:rPr>
        <w:t>رات</w:t>
      </w:r>
      <w:r w:rsidR="00542A31" w:rsidRPr="007833B9">
        <w:rPr>
          <w:rFonts w:ascii="inherit" w:eastAsia="Times New Roman" w:hAnsi="inherit" w:cs="B Nazanin"/>
          <w:color w:val="202124"/>
          <w:sz w:val="24"/>
          <w:szCs w:val="24"/>
          <w:rtl/>
          <w:lang w:bidi="fa-IR"/>
        </w:rPr>
        <w:t>انعطاف‌پذ</w:t>
      </w:r>
      <w:r w:rsidR="00542A31" w:rsidRPr="007833B9">
        <w:rPr>
          <w:rFonts w:ascii="inherit" w:eastAsia="Times New Roman" w:hAnsi="inherit" w:cs="B Nazanin" w:hint="cs"/>
          <w:color w:val="202124"/>
          <w:sz w:val="24"/>
          <w:szCs w:val="24"/>
          <w:rtl/>
          <w:lang w:bidi="fa-IR"/>
        </w:rPr>
        <w:t>ی</w:t>
      </w:r>
      <w:r w:rsidR="00542A31" w:rsidRPr="007833B9">
        <w:rPr>
          <w:rFonts w:ascii="inherit" w:eastAsia="Times New Roman" w:hAnsi="inherit" w:cs="B Nazanin" w:hint="eastAsia"/>
          <w:color w:val="202124"/>
          <w:sz w:val="24"/>
          <w:szCs w:val="24"/>
          <w:rtl/>
          <w:lang w:bidi="fa-IR"/>
        </w:rPr>
        <w:t>ر</w:t>
      </w:r>
      <w:r w:rsidR="00346914" w:rsidRPr="007833B9">
        <w:rPr>
          <w:rFonts w:ascii="inherit" w:eastAsia="Times New Roman" w:hAnsi="inherit" w:cs="B Nazanin" w:hint="cs"/>
          <w:color w:val="202124"/>
          <w:sz w:val="24"/>
          <w:szCs w:val="24"/>
          <w:rtl/>
          <w:lang w:bidi="fa-IR"/>
        </w:rPr>
        <w:t>هستند مبدل نماید</w:t>
      </w:r>
      <w:r w:rsidR="00542A31" w:rsidRPr="007833B9">
        <w:rPr>
          <w:rFonts w:ascii="inherit" w:eastAsia="Times New Roman" w:hAnsi="inherit" w:cs="B Nazanin"/>
          <w:color w:val="202124"/>
          <w:sz w:val="24"/>
          <w:szCs w:val="24"/>
          <w:rtl/>
          <w:lang w:bidi="fa-IR"/>
        </w:rPr>
        <w:t xml:space="preserve">. </w:t>
      </w:r>
    </w:p>
    <w:p w:rsidR="005A6B45" w:rsidRPr="007833B9" w:rsidRDefault="00DC0AB1" w:rsidP="00FC6A74">
      <w:pPr>
        <w:pStyle w:val="HTMLPreformatted"/>
        <w:shd w:val="clear" w:color="auto" w:fill="F8F9FA"/>
        <w:bidi/>
        <w:spacing w:line="276" w:lineRule="auto"/>
        <w:jc w:val="both"/>
        <w:rPr>
          <w:rFonts w:ascii="inherit" w:eastAsia="Times New Roman" w:hAnsi="inherit" w:cs="B Nazanin"/>
          <w:color w:val="202124"/>
          <w:sz w:val="24"/>
          <w:szCs w:val="24"/>
          <w:lang w:bidi="fa-IR"/>
        </w:rPr>
      </w:pPr>
      <w:r w:rsidRPr="007833B9">
        <w:rPr>
          <w:rFonts w:ascii="inherit" w:eastAsia="Times New Roman" w:hAnsi="inherit" w:cs="B Nazanin" w:hint="cs"/>
          <w:color w:val="202124"/>
          <w:sz w:val="24"/>
          <w:szCs w:val="24"/>
          <w:rtl/>
          <w:lang w:bidi="fa-IR"/>
        </w:rPr>
        <w:t xml:space="preserve">محور شعار سازمان ملل متحد در سال جاری" تاب آوری و مشارکت زنان سالمند " است. </w:t>
      </w:r>
      <w:r w:rsidR="00A35301" w:rsidRPr="007833B9">
        <w:rPr>
          <w:rFonts w:ascii="inherit" w:eastAsia="Times New Roman" w:hAnsi="inherit" w:cs="B Nazanin" w:hint="cs"/>
          <w:color w:val="202124"/>
          <w:sz w:val="24"/>
          <w:szCs w:val="24"/>
          <w:rtl/>
          <w:lang w:bidi="fa-IR"/>
        </w:rPr>
        <w:t>ت</w:t>
      </w:r>
      <w:r w:rsidR="00FC6A74">
        <w:rPr>
          <w:rFonts w:ascii="inherit" w:eastAsia="Times New Roman" w:hAnsi="inherit" w:cs="B Nazanin" w:hint="cs"/>
          <w:color w:val="202124"/>
          <w:sz w:val="24"/>
          <w:szCs w:val="24"/>
          <w:rtl/>
          <w:lang w:bidi="fa-IR"/>
        </w:rPr>
        <w:t>قر</w:t>
      </w:r>
      <w:r w:rsidR="00A35301" w:rsidRPr="007833B9">
        <w:rPr>
          <w:rFonts w:asciiTheme="minorBidi" w:eastAsia="Calibri" w:hAnsiTheme="minorBidi" w:cs="B Nazanin"/>
          <w:sz w:val="24"/>
          <w:szCs w:val="24"/>
          <w:rtl/>
        </w:rPr>
        <w:t xml:space="preserve">یبا در تمام نقاط </w:t>
      </w:r>
      <w:r w:rsidR="00A35301" w:rsidRPr="007833B9">
        <w:rPr>
          <w:rFonts w:asciiTheme="minorBidi" w:eastAsia="Calibri" w:hAnsiTheme="minorBidi" w:cs="B Nazanin" w:hint="cs"/>
          <w:sz w:val="24"/>
          <w:szCs w:val="24"/>
          <w:rtl/>
        </w:rPr>
        <w:t xml:space="preserve">جهان امید به زندگی </w:t>
      </w:r>
      <w:r w:rsidR="00A35301" w:rsidRPr="007833B9">
        <w:rPr>
          <w:rFonts w:asciiTheme="minorBidi" w:eastAsia="Calibri" w:hAnsiTheme="minorBidi" w:cs="B Nazanin"/>
          <w:sz w:val="24"/>
          <w:szCs w:val="24"/>
          <w:rtl/>
        </w:rPr>
        <w:t xml:space="preserve"> زنان بیش از مردان </w:t>
      </w:r>
      <w:r w:rsidR="00A35301" w:rsidRPr="007833B9">
        <w:rPr>
          <w:rFonts w:asciiTheme="minorBidi" w:eastAsia="Calibri" w:hAnsiTheme="minorBidi" w:cs="B Nazanin" w:hint="cs"/>
          <w:sz w:val="24"/>
          <w:szCs w:val="24"/>
          <w:rtl/>
        </w:rPr>
        <w:t xml:space="preserve">است. بنابر این زنان سالمند باید بتوانند نقش خود را </w:t>
      </w:r>
      <w:r w:rsidR="00FC6A74">
        <w:rPr>
          <w:rFonts w:asciiTheme="minorBidi" w:eastAsia="Calibri" w:hAnsiTheme="minorBidi" w:cs="B Nazanin" w:hint="cs"/>
          <w:sz w:val="24"/>
          <w:szCs w:val="24"/>
          <w:rtl/>
        </w:rPr>
        <w:t>در خانواده و جامعه ایفا نمایند.</w:t>
      </w:r>
      <w:r w:rsidR="00A35301" w:rsidRPr="007833B9">
        <w:rPr>
          <w:rFonts w:asciiTheme="minorBidi" w:eastAsia="Calibri" w:hAnsiTheme="minorBidi" w:cs="B Nazanin" w:hint="cs"/>
          <w:sz w:val="24"/>
          <w:szCs w:val="24"/>
          <w:rtl/>
        </w:rPr>
        <w:t xml:space="preserve"> از سویی نابرابری جنسیتی واقعیتی است</w:t>
      </w:r>
      <w:r w:rsidR="00FC6A74">
        <w:rPr>
          <w:rFonts w:asciiTheme="minorBidi" w:eastAsia="Calibri" w:hAnsiTheme="minorBidi" w:cs="B Nazanin" w:hint="cs"/>
          <w:sz w:val="24"/>
          <w:szCs w:val="24"/>
          <w:rtl/>
        </w:rPr>
        <w:t xml:space="preserve"> که در جوامع مشهود است.</w:t>
      </w:r>
      <w:r w:rsidR="00A724A5" w:rsidRPr="007833B9">
        <w:rPr>
          <w:rFonts w:ascii="inherit" w:eastAsia="Times New Roman" w:hAnsi="inherit" w:cs="B Nazanin" w:hint="cs"/>
          <w:color w:val="202124"/>
          <w:sz w:val="24"/>
          <w:szCs w:val="24"/>
          <w:rtl/>
          <w:lang w:bidi="fa-IR"/>
        </w:rPr>
        <w:t>نا</w:t>
      </w:r>
      <w:r w:rsidR="00A06D49" w:rsidRPr="007833B9">
        <w:rPr>
          <w:rFonts w:ascii="inherit" w:eastAsia="Times New Roman" w:hAnsi="inherit" w:cs="B Nazanin" w:hint="cs"/>
          <w:color w:val="202124"/>
          <w:sz w:val="24"/>
          <w:szCs w:val="24"/>
          <w:rtl/>
          <w:lang w:bidi="fa-IR"/>
        </w:rPr>
        <w:t>برابری جنسیتی پدیده ای اجتماعی است که در آن با افراد متعلق به دو جنس</w:t>
      </w:r>
      <w:r w:rsidR="00A724A5" w:rsidRPr="007833B9">
        <w:rPr>
          <w:rFonts w:ascii="inherit" w:eastAsia="Times New Roman" w:hAnsi="inherit" w:cs="B Nazanin" w:hint="cs"/>
          <w:color w:val="202124"/>
          <w:sz w:val="24"/>
          <w:szCs w:val="24"/>
          <w:rtl/>
          <w:lang w:bidi="fa-IR"/>
        </w:rPr>
        <w:t xml:space="preserve"> به گونه ای</w:t>
      </w:r>
      <w:r w:rsidR="00A06D49" w:rsidRPr="007833B9">
        <w:rPr>
          <w:rFonts w:ascii="inherit" w:eastAsia="Times New Roman" w:hAnsi="inherit" w:cs="B Nazanin" w:hint="cs"/>
          <w:color w:val="202124"/>
          <w:sz w:val="24"/>
          <w:szCs w:val="24"/>
          <w:rtl/>
          <w:lang w:bidi="fa-IR"/>
        </w:rPr>
        <w:t xml:space="preserve"> یکسان رفتار نمی شود. این تفاوت ممکن است از تمایزات مربوط به بیولوژی، روانشناسی یا هنجارهای فرهنگی رایج در </w:t>
      </w:r>
      <w:r w:rsidR="00A06D49" w:rsidRPr="007833B9">
        <w:rPr>
          <w:rFonts w:ascii="inherit" w:eastAsia="Times New Roman" w:hAnsi="inherit" w:cs="B Nazanin" w:hint="cs"/>
          <w:color w:val="202124"/>
          <w:sz w:val="24"/>
          <w:szCs w:val="24"/>
          <w:rtl/>
          <w:lang w:bidi="fa-IR"/>
        </w:rPr>
        <w:lastRenderedPageBreak/>
        <w:t>جامعه ناشی شود.</w:t>
      </w:r>
      <w:r w:rsidR="00BC1C43" w:rsidRPr="007833B9">
        <w:rPr>
          <w:rFonts w:ascii="inherit" w:eastAsia="Times New Roman" w:hAnsi="inherit" w:cs="B Nazanin" w:hint="cs"/>
          <w:color w:val="202124"/>
          <w:sz w:val="24"/>
          <w:szCs w:val="24"/>
          <w:rtl/>
          <w:lang w:bidi="fa-IR"/>
        </w:rPr>
        <w:t xml:space="preserve"> مطالعات، </w:t>
      </w:r>
      <w:r w:rsidR="00A724A5" w:rsidRPr="007833B9">
        <w:rPr>
          <w:rFonts w:ascii="inherit" w:eastAsia="Times New Roman" w:hAnsi="inherit" w:cs="B Nazanin" w:hint="cs"/>
          <w:color w:val="202124"/>
          <w:sz w:val="24"/>
          <w:szCs w:val="24"/>
          <w:rtl/>
          <w:lang w:bidi="fa-IR"/>
        </w:rPr>
        <w:t>تجربیات متفاوت جنسیتی</w:t>
      </w:r>
      <w:r w:rsidR="00A06D49" w:rsidRPr="007833B9">
        <w:rPr>
          <w:rFonts w:ascii="inherit" w:eastAsia="Times New Roman" w:hAnsi="inherit" w:cs="B Nazanin" w:hint="cs"/>
          <w:color w:val="202124"/>
          <w:sz w:val="24"/>
          <w:szCs w:val="24"/>
          <w:rtl/>
          <w:lang w:bidi="fa-IR"/>
        </w:rPr>
        <w:t xml:space="preserve"> را در بسیاری از حوزه ها از جمله تحصیلات، امید به زندگی، شخصیت، علایق، زندگی خانوادگی، شغل و وابستگی سیاسی نشان می دهد.</w:t>
      </w:r>
      <w:r w:rsidR="005A6B45" w:rsidRPr="007833B9">
        <w:rPr>
          <w:rFonts w:ascii="inherit" w:eastAsia="Times New Roman" w:hAnsi="inherit" w:cs="B Nazanin" w:hint="cs"/>
          <w:color w:val="202124"/>
          <w:sz w:val="24"/>
          <w:szCs w:val="24"/>
          <w:rtl/>
          <w:lang w:bidi="fa-IR"/>
        </w:rPr>
        <w:t xml:space="preserve">نابرابری بین مردان و زنان در دسترسی به نهادهای اجتماعی و قانونی، منابع، اشتغال و درآمد و همچنین مشارکت اجتماعی و سیاسی تاثیر گذار است. این نابرابری ها به فقر زنان می افزاید و می تواند منجر به عواقب جدی نه تنها برای خود زنان، بلکه برای خانواده و جامعه آنها شود. کاهش شکاف جنسیتی در بهداشت و آموزش می تواند به طور قابل توجهی فقر را کاهش دهد و باعث رشد اقتصادی ملی شود.همه عوامل ذکر شده می تواند بر کیفیت زندگی زنان تاثیر گذار باشد. </w:t>
      </w:r>
    </w:p>
    <w:p w:rsidR="00A35301" w:rsidRPr="007833B9" w:rsidRDefault="00DC0AB1"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rtl/>
          <w:lang w:bidi="fa-IR"/>
        </w:rPr>
      </w:pPr>
      <w:r w:rsidRPr="007833B9">
        <w:rPr>
          <w:rFonts w:ascii="inherit" w:eastAsia="Times New Roman" w:hAnsi="inherit" w:cs="B Nazanin" w:hint="cs"/>
          <w:color w:val="202124"/>
          <w:sz w:val="24"/>
          <w:szCs w:val="24"/>
          <w:rtl/>
          <w:lang w:bidi="fa-IR"/>
        </w:rPr>
        <w:t>کاهش نابرابری جنسیتی و رفع موانع بر سر راه مشارکت زنان در جامعه</w:t>
      </w:r>
      <w:r w:rsidR="00902550">
        <w:rPr>
          <w:rFonts w:ascii="inherit" w:eastAsia="Times New Roman" w:hAnsi="inherit" w:cs="B Nazanin"/>
          <w:color w:val="202124"/>
          <w:sz w:val="24"/>
          <w:szCs w:val="24"/>
          <w:lang w:bidi="fa-IR"/>
        </w:rPr>
        <w:t xml:space="preserve"> </w:t>
      </w:r>
      <w:r w:rsidRPr="007833B9">
        <w:rPr>
          <w:rFonts w:ascii="inherit" w:eastAsia="Times New Roman" w:hAnsi="inherit" w:cs="B Nazanin" w:hint="cs"/>
          <w:color w:val="202124"/>
          <w:sz w:val="24"/>
          <w:szCs w:val="24"/>
          <w:rtl/>
          <w:lang w:bidi="fa-IR"/>
        </w:rPr>
        <w:t>ب</w:t>
      </w:r>
      <w:r w:rsidR="00A35301" w:rsidRPr="007833B9">
        <w:rPr>
          <w:rFonts w:ascii="inherit" w:eastAsia="Times New Roman" w:hAnsi="inherit" w:cs="B Nazanin" w:hint="cs"/>
          <w:color w:val="202124"/>
          <w:sz w:val="24"/>
          <w:szCs w:val="24"/>
          <w:rtl/>
          <w:lang w:bidi="fa-IR"/>
        </w:rPr>
        <w:t>ه رشد اقتصادی مطلوب می انجامد. همچنین کاهش شکاف جنسیتی در آموزش، بهبود دسترسی زنان به منابع اقتصادی، افزایش مشارکت سیاسی آنها، محافظت از آنها در برابر خشونت و توانمند سازی آنها برای دستیابی به حقوق خود برای مشارکت در اجتماع و تعیین سرنوشت بسیار مهم است.</w:t>
      </w:r>
    </w:p>
    <w:p w:rsidR="00A35301" w:rsidRPr="007833B9" w:rsidRDefault="00A35301" w:rsidP="00FC6A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rtl/>
          <w:lang w:bidi="fa-IR"/>
        </w:rPr>
      </w:pPr>
      <w:r w:rsidRPr="007833B9">
        <w:rPr>
          <w:rFonts w:ascii="inherit" w:eastAsia="Times New Roman" w:hAnsi="inherit" w:cs="B Nazanin" w:hint="cs"/>
          <w:color w:val="202124"/>
          <w:sz w:val="24"/>
          <w:szCs w:val="24"/>
          <w:rtl/>
          <w:lang w:bidi="fa-IR"/>
        </w:rPr>
        <w:t>بدین منظور، پرهیز ازرفتارهایقالبیوکلیشههایمنفی برخاسته از تبعیض سنی و جنسیتی باید در جامعه نهادینه گردد. این امر به واسطه ی فرهنگ سازی و برقراری عدالت سنی و جنسیتی در کلیه ی حوزه های اجتماعی از جمله حوزه ی سلامت، می تواند منتج به سازگاری و تاب آوری، تندرستی و رشد زنان سالمند</w:t>
      </w:r>
      <w:r w:rsidR="00786DB1" w:rsidRPr="007833B9">
        <w:rPr>
          <w:rFonts w:ascii="inherit" w:eastAsia="Times New Roman" w:hAnsi="inherit" w:cs="B Nazanin" w:hint="cs"/>
          <w:color w:val="202124"/>
          <w:sz w:val="24"/>
          <w:szCs w:val="24"/>
          <w:rtl/>
          <w:lang w:bidi="fa-IR"/>
        </w:rPr>
        <w:t xml:space="preserve"> گردد و موجبات مشارکت اجتماعی فعال آنان را فراهم آورد.</w:t>
      </w:r>
    </w:p>
    <w:p w:rsidR="00A35301" w:rsidRPr="007833B9" w:rsidRDefault="00A35301"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lang w:bidi="fa-IR"/>
        </w:rPr>
      </w:pPr>
    </w:p>
    <w:p w:rsidR="001C6F3C" w:rsidRPr="007833B9" w:rsidRDefault="001C6F3C"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lang w:bidi="fa-IR"/>
        </w:rPr>
      </w:pPr>
    </w:p>
    <w:p w:rsidR="001C6F3C" w:rsidRPr="007833B9" w:rsidRDefault="001C6F3C"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lang w:bidi="fa-IR"/>
        </w:rPr>
      </w:pPr>
    </w:p>
    <w:p w:rsidR="001C6F3C" w:rsidRPr="007833B9" w:rsidRDefault="001C6F3C"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lang w:bidi="fa-IR"/>
        </w:rPr>
      </w:pPr>
    </w:p>
    <w:p w:rsidR="001C6F3C" w:rsidRPr="007833B9" w:rsidRDefault="001C6F3C" w:rsidP="007833B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76" w:lineRule="auto"/>
        <w:jc w:val="both"/>
        <w:rPr>
          <w:rFonts w:ascii="inherit" w:eastAsia="Times New Roman" w:hAnsi="inherit" w:cs="B Nazanin"/>
          <w:color w:val="202124"/>
          <w:sz w:val="24"/>
          <w:szCs w:val="24"/>
          <w:lang w:bidi="fa-IR"/>
        </w:rPr>
      </w:pPr>
    </w:p>
    <w:sectPr w:rsidR="001C6F3C" w:rsidRPr="007833B9" w:rsidSect="005A2384">
      <w:footerReference w:type="default" r:id="rId7"/>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0B1" w:rsidRDefault="001810B1" w:rsidP="00786DB1">
      <w:pPr>
        <w:spacing w:after="0" w:line="240" w:lineRule="auto"/>
      </w:pPr>
      <w:r>
        <w:separator/>
      </w:r>
    </w:p>
  </w:endnote>
  <w:endnote w:type="continuationSeparator" w:id="1">
    <w:p w:rsidR="001810B1" w:rsidRDefault="001810B1" w:rsidP="00786D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B Titr">
    <w:panose1 w:val="000007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7629803"/>
      <w:docPartObj>
        <w:docPartGallery w:val="Page Numbers (Bottom of Page)"/>
        <w:docPartUnique/>
      </w:docPartObj>
    </w:sdtPr>
    <w:sdtEndPr>
      <w:rPr>
        <w:noProof/>
      </w:rPr>
    </w:sdtEndPr>
    <w:sdtContent>
      <w:p w:rsidR="00786DB1" w:rsidRDefault="0084399B">
        <w:pPr>
          <w:pStyle w:val="Footer"/>
          <w:jc w:val="center"/>
        </w:pPr>
        <w:r>
          <w:fldChar w:fldCharType="begin"/>
        </w:r>
        <w:r w:rsidR="00786DB1">
          <w:instrText xml:space="preserve"> PAGE   \* MERGEFORMAT </w:instrText>
        </w:r>
        <w:r>
          <w:fldChar w:fldCharType="separate"/>
        </w:r>
        <w:r w:rsidR="00902550">
          <w:rPr>
            <w:noProof/>
          </w:rPr>
          <w:t>2</w:t>
        </w:r>
        <w:r>
          <w:rPr>
            <w:noProof/>
          </w:rPr>
          <w:fldChar w:fldCharType="end"/>
        </w:r>
      </w:p>
    </w:sdtContent>
  </w:sdt>
  <w:p w:rsidR="00786DB1" w:rsidRDefault="00786D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0B1" w:rsidRDefault="001810B1" w:rsidP="00786DB1">
      <w:pPr>
        <w:spacing w:after="0" w:line="240" w:lineRule="auto"/>
      </w:pPr>
      <w:r>
        <w:separator/>
      </w:r>
    </w:p>
  </w:footnote>
  <w:footnote w:type="continuationSeparator" w:id="1">
    <w:p w:rsidR="001810B1" w:rsidRDefault="001810B1" w:rsidP="00786D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631F4"/>
    <w:rsid w:val="00022DBD"/>
    <w:rsid w:val="000D7143"/>
    <w:rsid w:val="00141052"/>
    <w:rsid w:val="0015648E"/>
    <w:rsid w:val="001810B1"/>
    <w:rsid w:val="001A072F"/>
    <w:rsid w:val="001C6F3C"/>
    <w:rsid w:val="001E2825"/>
    <w:rsid w:val="002C3D3E"/>
    <w:rsid w:val="00346914"/>
    <w:rsid w:val="003E5CEA"/>
    <w:rsid w:val="00542A31"/>
    <w:rsid w:val="00543292"/>
    <w:rsid w:val="005769D0"/>
    <w:rsid w:val="00592EFB"/>
    <w:rsid w:val="005A2384"/>
    <w:rsid w:val="005A6B45"/>
    <w:rsid w:val="006F66F6"/>
    <w:rsid w:val="00771F78"/>
    <w:rsid w:val="007833B9"/>
    <w:rsid w:val="00786DB1"/>
    <w:rsid w:val="0084399B"/>
    <w:rsid w:val="008B3A09"/>
    <w:rsid w:val="00902550"/>
    <w:rsid w:val="00A06D49"/>
    <w:rsid w:val="00A35301"/>
    <w:rsid w:val="00A724A5"/>
    <w:rsid w:val="00AA2CCC"/>
    <w:rsid w:val="00B44AE1"/>
    <w:rsid w:val="00BA606D"/>
    <w:rsid w:val="00BC1C43"/>
    <w:rsid w:val="00C20D66"/>
    <w:rsid w:val="00C21801"/>
    <w:rsid w:val="00D4208D"/>
    <w:rsid w:val="00D631F4"/>
    <w:rsid w:val="00DC0AB1"/>
    <w:rsid w:val="00E166E5"/>
    <w:rsid w:val="00EB0CCD"/>
    <w:rsid w:val="00F1392B"/>
    <w:rsid w:val="00F30BE2"/>
    <w:rsid w:val="00F326A9"/>
    <w:rsid w:val="00F42530"/>
    <w:rsid w:val="00F44C57"/>
    <w:rsid w:val="00F44E6B"/>
    <w:rsid w:val="00FC6A7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9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631F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D631F4"/>
    <w:rPr>
      <w:rFonts w:ascii="Consolas" w:hAnsi="Consolas"/>
      <w:sz w:val="20"/>
      <w:szCs w:val="20"/>
    </w:rPr>
  </w:style>
  <w:style w:type="character" w:styleId="Hyperlink">
    <w:name w:val="Hyperlink"/>
    <w:basedOn w:val="DefaultParagraphFont"/>
    <w:uiPriority w:val="99"/>
    <w:semiHidden/>
    <w:unhideWhenUsed/>
    <w:rsid w:val="00771F78"/>
    <w:rPr>
      <w:color w:val="0000FF"/>
      <w:u w:val="single"/>
    </w:rPr>
  </w:style>
  <w:style w:type="paragraph" w:styleId="Header">
    <w:name w:val="header"/>
    <w:basedOn w:val="Normal"/>
    <w:link w:val="HeaderChar"/>
    <w:uiPriority w:val="99"/>
    <w:unhideWhenUsed/>
    <w:rsid w:val="00786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6DB1"/>
  </w:style>
  <w:style w:type="paragraph" w:styleId="Footer">
    <w:name w:val="footer"/>
    <w:basedOn w:val="Normal"/>
    <w:link w:val="FooterChar"/>
    <w:uiPriority w:val="99"/>
    <w:unhideWhenUsed/>
    <w:rsid w:val="00786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DB1"/>
  </w:style>
</w:styles>
</file>

<file path=word/webSettings.xml><?xml version="1.0" encoding="utf-8"?>
<w:webSettings xmlns:r="http://schemas.openxmlformats.org/officeDocument/2006/relationships" xmlns:w="http://schemas.openxmlformats.org/wordprocessingml/2006/main">
  <w:divs>
    <w:div w:id="158810173">
      <w:bodyDiv w:val="1"/>
      <w:marLeft w:val="0"/>
      <w:marRight w:val="0"/>
      <w:marTop w:val="0"/>
      <w:marBottom w:val="0"/>
      <w:divBdr>
        <w:top w:val="none" w:sz="0" w:space="0" w:color="auto"/>
        <w:left w:val="none" w:sz="0" w:space="0" w:color="auto"/>
        <w:bottom w:val="none" w:sz="0" w:space="0" w:color="auto"/>
        <w:right w:val="none" w:sz="0" w:space="0" w:color="auto"/>
      </w:divBdr>
    </w:div>
    <w:div w:id="165292315">
      <w:bodyDiv w:val="1"/>
      <w:marLeft w:val="0"/>
      <w:marRight w:val="0"/>
      <w:marTop w:val="0"/>
      <w:marBottom w:val="0"/>
      <w:divBdr>
        <w:top w:val="none" w:sz="0" w:space="0" w:color="auto"/>
        <w:left w:val="none" w:sz="0" w:space="0" w:color="auto"/>
        <w:bottom w:val="none" w:sz="0" w:space="0" w:color="auto"/>
        <w:right w:val="none" w:sz="0" w:space="0" w:color="auto"/>
      </w:divBdr>
    </w:div>
    <w:div w:id="411588144">
      <w:bodyDiv w:val="1"/>
      <w:marLeft w:val="0"/>
      <w:marRight w:val="0"/>
      <w:marTop w:val="0"/>
      <w:marBottom w:val="0"/>
      <w:divBdr>
        <w:top w:val="none" w:sz="0" w:space="0" w:color="auto"/>
        <w:left w:val="none" w:sz="0" w:space="0" w:color="auto"/>
        <w:bottom w:val="none" w:sz="0" w:space="0" w:color="auto"/>
        <w:right w:val="none" w:sz="0" w:space="0" w:color="auto"/>
      </w:divBdr>
    </w:div>
    <w:div w:id="573589134">
      <w:bodyDiv w:val="1"/>
      <w:marLeft w:val="0"/>
      <w:marRight w:val="0"/>
      <w:marTop w:val="0"/>
      <w:marBottom w:val="0"/>
      <w:divBdr>
        <w:top w:val="none" w:sz="0" w:space="0" w:color="auto"/>
        <w:left w:val="none" w:sz="0" w:space="0" w:color="auto"/>
        <w:bottom w:val="none" w:sz="0" w:space="0" w:color="auto"/>
        <w:right w:val="none" w:sz="0" w:space="0" w:color="auto"/>
      </w:divBdr>
    </w:div>
    <w:div w:id="729841205">
      <w:bodyDiv w:val="1"/>
      <w:marLeft w:val="0"/>
      <w:marRight w:val="0"/>
      <w:marTop w:val="0"/>
      <w:marBottom w:val="0"/>
      <w:divBdr>
        <w:top w:val="none" w:sz="0" w:space="0" w:color="auto"/>
        <w:left w:val="none" w:sz="0" w:space="0" w:color="auto"/>
        <w:bottom w:val="none" w:sz="0" w:space="0" w:color="auto"/>
        <w:right w:val="none" w:sz="0" w:space="0" w:color="auto"/>
      </w:divBdr>
    </w:div>
    <w:div w:id="1086926357">
      <w:bodyDiv w:val="1"/>
      <w:marLeft w:val="0"/>
      <w:marRight w:val="0"/>
      <w:marTop w:val="0"/>
      <w:marBottom w:val="0"/>
      <w:divBdr>
        <w:top w:val="none" w:sz="0" w:space="0" w:color="auto"/>
        <w:left w:val="none" w:sz="0" w:space="0" w:color="auto"/>
        <w:bottom w:val="none" w:sz="0" w:space="0" w:color="auto"/>
        <w:right w:val="none" w:sz="0" w:space="0" w:color="auto"/>
      </w:divBdr>
    </w:div>
    <w:div w:id="1122456120">
      <w:bodyDiv w:val="1"/>
      <w:marLeft w:val="0"/>
      <w:marRight w:val="0"/>
      <w:marTop w:val="0"/>
      <w:marBottom w:val="0"/>
      <w:divBdr>
        <w:top w:val="none" w:sz="0" w:space="0" w:color="auto"/>
        <w:left w:val="none" w:sz="0" w:space="0" w:color="auto"/>
        <w:bottom w:val="none" w:sz="0" w:space="0" w:color="auto"/>
        <w:right w:val="none" w:sz="0" w:space="0" w:color="auto"/>
      </w:divBdr>
    </w:div>
    <w:div w:id="166438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a.wikipedia.org/wiki/%D8%A7%D9%86%D8%B3%D8%A7%D9%8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مقدم دکتر منیژه</dc:creator>
  <cp:keywords/>
  <dc:description/>
  <cp:lastModifiedBy>s.rezae</cp:lastModifiedBy>
  <cp:revision>16</cp:revision>
  <dcterms:created xsi:type="dcterms:W3CDTF">2022-09-13T10:11:00Z</dcterms:created>
  <dcterms:modified xsi:type="dcterms:W3CDTF">2022-09-28T08:13:00Z</dcterms:modified>
</cp:coreProperties>
</file>